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3E1BC" w14:textId="4E7BE2DB" w:rsidR="002D2DE3" w:rsidRPr="00D330FE" w:rsidRDefault="00D670A4" w:rsidP="00290C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Договор субсидирования</w:t>
      </w:r>
      <w:r w:rsidR="00944B3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части основного </w:t>
      </w:r>
      <w:r w:rsidR="00D854A6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кредита/микрокредита</w:t>
      </w:r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 ___</w:t>
      </w:r>
    </w:p>
    <w:p w14:paraId="061795BC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D80CC0" w14:textId="77777777" w:rsidR="002D2DE3" w:rsidRPr="00D330FE" w:rsidRDefault="00D670A4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г.____________</w:t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 20</w:t>
      </w:r>
      <w:r w:rsidR="00944B3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44EC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FD4E8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686E0CEC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F2B79D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598F64" w14:textId="6F6238CE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«Фонд развития предпринимательства «Даму» в лице ______________________________________, действующего на основании _____________, именуемое в дальнейшем «</w:t>
      </w:r>
      <w:r w:rsidR="00FC47DE" w:rsidRPr="003979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с одной стороны, и</w:t>
      </w:r>
    </w:p>
    <w:p w14:paraId="17DEC653" w14:textId="22E2AC37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общество/ТОО «</w:t>
      </w:r>
      <w:r w:rsidR="005019D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_______» в лице _______________________________, действующего на основании _____________, именуемое в дальнейшем «</w:t>
      </w:r>
      <w:r w:rsidR="002E6A5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с другой стороны,</w:t>
      </w:r>
    </w:p>
    <w:p w14:paraId="586B0D35" w14:textId="61CE099B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____________________ в лице ______________________, действующего на основании ___________________, именуемый в дальнейшем «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совместно именуемые «Стороны», а по отдельности «Сторона» либо как указано выше, заключили настоящий договор субсидирования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части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основного кредита/микрокредита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Договор) в соответствии с:</w:t>
      </w:r>
    </w:p>
    <w:p w14:paraId="1DE686CB" w14:textId="3D042701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тветственной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Снижение рисков инвестирования в возобновляемые источники энергии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0F68B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2FCDD9BC" w14:textId="6C76F71B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Правилами предоставления финансовой поддержки по реализации механизма снижения рисков инвестирования малых проектов возобновляемых источников энергии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Соглашения с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тветственной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Снижение рисков инвестирования в возобновляемые источники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энергии»</w:t>
      </w:r>
      <w:r w:rsidR="00D0611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далее – Правила)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, являющимися неотъемлемой частью настоящего Договора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26DFC9" w14:textId="4493625D" w:rsidR="0042555C" w:rsidRPr="00D330FE" w:rsidRDefault="00323C45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ротоколом № ____ от ___________ 20___ года заседания Кредитного </w:t>
      </w:r>
      <w:r w:rsidR="00C07C3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омитета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548DA1" w14:textId="77777777" w:rsidR="00607C9E" w:rsidRPr="00D330FE" w:rsidRDefault="00607C9E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CA205E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Термины и определения</w:t>
      </w:r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BAFA9BE" w14:textId="2D0FC294" w:rsidR="006A30F6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101"/>
      <w:bookmarkEnd w:id="0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 настоящем Договоре используются следующие основные термины и определения:</w:t>
      </w:r>
    </w:p>
    <w:p w14:paraId="247468B4" w14:textId="77777777" w:rsidR="006A30F6" w:rsidRPr="00D330FE" w:rsidRDefault="005019D0" w:rsidP="006141ED">
      <w:pPr>
        <w:pStyle w:val="af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10981071"/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 (Банк/БВУ)</w:t>
      </w:r>
      <w:r w:rsidR="006A30F6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юридическое лицо, являющееся коммерческой организацией, которое в соответствии с Законом Республики Казахстан «О банках и банковской деятельности в Республике Казахстан» правомочно осуществлять банковскую деятельность</w:t>
      </w:r>
      <w:bookmarkStart w:id="3" w:name="z347"/>
      <w:bookmarkEnd w:id="3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, а также которое зарегистрировано в регистрирующих органах Республики Казахстан в качестве Банка и имеет действующую лицензию Национального Банка Республики Казахстан на проведение банковских операций;</w:t>
      </w:r>
    </w:p>
    <w:p w14:paraId="0BE3CE86" w14:textId="050A3617" w:rsidR="005019D0" w:rsidRPr="00D330FE" w:rsidRDefault="005019D0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Style w:val="s0"/>
          <w:b/>
          <w:sz w:val="24"/>
          <w:szCs w:val="24"/>
          <w:lang w:val="ru-RU"/>
        </w:rPr>
        <w:t>Банк-платежный агент</w:t>
      </w:r>
      <w:r w:rsidRPr="00D330FE">
        <w:rPr>
          <w:rStyle w:val="s0"/>
          <w:sz w:val="24"/>
          <w:szCs w:val="24"/>
          <w:lang w:val="ru-RU"/>
        </w:rPr>
        <w:t xml:space="preserve"> - уполномоченный банкМФО</w:t>
      </w:r>
      <w:r w:rsidR="00B122AD">
        <w:rPr>
          <w:rStyle w:val="s0"/>
          <w:sz w:val="24"/>
          <w:szCs w:val="24"/>
          <w:lang w:val="ru-RU"/>
        </w:rPr>
        <w:t xml:space="preserve"> / лизинговой компании</w:t>
      </w:r>
      <w:r w:rsidRPr="00D330FE">
        <w:rPr>
          <w:rStyle w:val="s0"/>
          <w:sz w:val="24"/>
          <w:szCs w:val="24"/>
          <w:lang w:val="ru-RU"/>
        </w:rPr>
        <w:t xml:space="preserve">, который согласован с </w:t>
      </w:r>
      <w:r w:rsidR="00FC47DE" w:rsidRPr="00D330FE">
        <w:rPr>
          <w:rStyle w:val="s0"/>
          <w:sz w:val="24"/>
          <w:szCs w:val="24"/>
          <w:lang w:val="ru-RU"/>
        </w:rPr>
        <w:t>О</w:t>
      </w:r>
      <w:r w:rsidR="00C3039A" w:rsidRPr="00D330FE">
        <w:rPr>
          <w:rStyle w:val="s0"/>
          <w:sz w:val="24"/>
          <w:szCs w:val="24"/>
          <w:lang w:val="ru-RU"/>
        </w:rPr>
        <w:t>тветс</w:t>
      </w:r>
      <w:r w:rsidR="00FC47DE" w:rsidRPr="00D330FE">
        <w:rPr>
          <w:rStyle w:val="s0"/>
          <w:sz w:val="24"/>
          <w:szCs w:val="24"/>
          <w:lang w:val="ru-RU"/>
        </w:rPr>
        <w:t>т</w:t>
      </w:r>
      <w:r w:rsidR="00C3039A" w:rsidRPr="00D330FE">
        <w:rPr>
          <w:rStyle w:val="s0"/>
          <w:sz w:val="24"/>
          <w:szCs w:val="24"/>
          <w:lang w:val="ru-RU"/>
        </w:rPr>
        <w:t xml:space="preserve">венной </w:t>
      </w:r>
      <w:r w:rsidR="00FC47DE" w:rsidRPr="00D330FE">
        <w:rPr>
          <w:rStyle w:val="s0"/>
          <w:sz w:val="24"/>
          <w:szCs w:val="24"/>
          <w:lang w:val="ru-RU"/>
        </w:rPr>
        <w:t>С</w:t>
      </w:r>
      <w:r w:rsidR="00C3039A" w:rsidRPr="00D330FE">
        <w:rPr>
          <w:rStyle w:val="s0"/>
          <w:sz w:val="24"/>
          <w:szCs w:val="24"/>
          <w:lang w:val="ru-RU"/>
        </w:rPr>
        <w:t>т</w:t>
      </w:r>
      <w:r w:rsidR="00FC47DE" w:rsidRPr="00D330FE">
        <w:rPr>
          <w:rStyle w:val="s0"/>
          <w:sz w:val="24"/>
          <w:szCs w:val="24"/>
          <w:lang w:val="ru-RU"/>
        </w:rPr>
        <w:t>о</w:t>
      </w:r>
      <w:r w:rsidR="00C3039A" w:rsidRPr="00D330FE">
        <w:rPr>
          <w:rStyle w:val="s0"/>
          <w:sz w:val="24"/>
          <w:szCs w:val="24"/>
          <w:lang w:val="ru-RU"/>
        </w:rPr>
        <w:t>роной</w:t>
      </w:r>
      <w:r w:rsidRPr="00D330FE">
        <w:rPr>
          <w:rStyle w:val="s0"/>
          <w:sz w:val="24"/>
          <w:szCs w:val="24"/>
          <w:lang w:val="ru-RU"/>
        </w:rPr>
        <w:t xml:space="preserve"> и осуществляет функции по ведению специального счета МФО</w:t>
      </w:r>
      <w:r w:rsidR="00B122AD">
        <w:rPr>
          <w:rStyle w:val="s0"/>
          <w:sz w:val="24"/>
          <w:szCs w:val="24"/>
          <w:lang w:val="ru-RU"/>
        </w:rPr>
        <w:t xml:space="preserve"> / лизинговой компании</w:t>
      </w:r>
      <w:r w:rsidRPr="00D330FE">
        <w:rPr>
          <w:rStyle w:val="s0"/>
          <w:sz w:val="24"/>
          <w:szCs w:val="24"/>
          <w:lang w:val="ru-RU"/>
        </w:rPr>
        <w:t>, предназначенного для перечисления и списания субсидий по проектам;</w:t>
      </w:r>
    </w:p>
    <w:p w14:paraId="45399791" w14:textId="7A4E7060" w:rsidR="00E82223" w:rsidRPr="0037682B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3)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330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Вынужденный проект</w:t>
      </w:r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инвестиция в активы либо модернизацию активов, которая неизбежна в силу внешних обстоятельств, таких, например, как требования законов и стандартов (например, строительных норм и правил), либо неизбежна в силу обстоятельств (например, возведение либо починка повреждённой кровли здания, установка оконного остекления, взамен выбитого градом, и т.п.): проекты такого типа не могут подлежать субсидированию, т.к. не отвечают принципу дополнительности. Однако, если в проекте присутствуют элементы, которые не являются обязательными в силу требований закона или обстоятельств (например, установка элементов ВИЭ, которые не требуются в соответствии со СНИПами или иными нормативами, правилами и регуляторными актами), то такие элементы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могут поддерживаться с помощью Механизма финансовой поддержки. Таким образом, Механизм может использоваться только в случаях, когда без его применения проект может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быть отменён, сокращён или отложен;</w:t>
      </w:r>
    </w:p>
    <w:p w14:paraId="2E39FD80" w14:textId="4497627C" w:rsidR="00252EA3" w:rsidRPr="0037682B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Простой срок окупаемости -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период времени, необходимый для того, чтобы доходы/экономия, генерируемые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вложениями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маломасшабный проект ВИЭ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, покрыли первоначальные вложения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09D3C16" w14:textId="07E8688F" w:rsidR="00E82223" w:rsidRPr="00D330FE" w:rsidRDefault="00252EA3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E82223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Дополнительность (принцип дополнительности) 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обязательное свойство Механизма Финансовой Поддержки, Механизм должен дополнять проекты таким образом, чтобы играть значительную роль при принятии инвестиционного решения владельцами проектов, чтобы проекты могли реализоваться, т.е. не быть отменёнными, сокращёнными в размерах или отложенными. Поскольку точное определение наличия или отсутствия решающей роли Механизма для положительного инвестиционного решения владельца проекта невозможно, решение о степени дополнительности финансовой поддержки будет отнесено к компетенции Технического Эксперта 1 (рекомендация о степени дополнительности проекта Заявителя) и Кредитного Комитета (окончательное решение о наличии либо отсутствии дополнительности у проекта). В качестве ориентира будут использоваться критерий вынужденности проекта (см. выше), а также </w:t>
      </w:r>
      <w:r w:rsidR="008D55DB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простой срок окупаемости проекта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– он должен быть не менее 2 (двух) лет, если проект не сопряжён со значительными рисками, а сокращение срока окупаемости в результате применения субсидии должно составлять более 10% от его срока окупаемости, выраженного в месяцах, без применения субсидии. Однако, окончательное решение по сомнительным случаям должно приниматься Кредитным Комитетом, с учётом всей полноты информации о проекте, учитывая демонстрационную и социальную роль проекта;</w:t>
      </w:r>
    </w:p>
    <w:p w14:paraId="324B42D3" w14:textId="7701FB99" w:rsidR="004A5319" w:rsidRPr="00487F75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A5319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6699" w:rsidRPr="00D330FE">
        <w:rPr>
          <w:rFonts w:ascii="Times New Roman" w:hAnsi="Times New Roman" w:cs="Times New Roman"/>
          <w:b/>
          <w:sz w:val="24"/>
          <w:szCs w:val="24"/>
          <w:lang w:val="ru-RU"/>
        </w:rPr>
        <w:t>Комитет по управлению проектом (КУП)</w:t>
      </w:r>
      <w:r w:rsidR="0051669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коллегиальный орган, который осуществляет управление проектом ПРООН-ГЭФ и МЭ РК «Снижение рисков инвестирования в возобновляемые источники энергии; для созыва КУП и ведения его документов Проект ПРООН-ГЭФ предоставляет при необходимости сотрудника, который действует в качестве Секретаря КУП;</w:t>
      </w:r>
    </w:p>
    <w:p w14:paraId="3B86B049" w14:textId="323D5C12" w:rsidR="0042555C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42555C"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Кредитный комитет (КК) </w:t>
      </w:r>
      <w:r w:rsidR="006A30F6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коллегиальный уполномоченный орган Ответственной Стороны, принимающий решение о предоставлении или не предоставлении </w:t>
      </w:r>
      <w:bookmarkStart w:id="4" w:name="_Hlk106922820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(прекращении субсидирования)</w:t>
      </w:r>
      <w:bookmarkEnd w:id="4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финансовой поддержки проектов в виде субсидирования, на основании заключений Технических Экспертов 1 и 2</w:t>
      </w:r>
      <w:r w:rsidR="00B11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" w:name="_Hlk111299443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и иной информации</w:t>
      </w:r>
      <w:bookmarkEnd w:id="5"/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D85C74" w14:textId="099B9F5D" w:rsidR="00E82223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E82223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Маломасштабный проект ВИЭ (проект) – 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>проект - комплекс мероприятий, направленный на проектирование, дизайн, планирование, расчёт, закупку, строительство, монтаж и внедрение технологий возобновляемых источников энергии, реализуемый путем приобретения и/или строительства и/или модернизации и/или реконструкции и/или капитального ремонта основных средств, приобретения биологических и/или нематериальных активов (в том числе расходы по НДС)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применяемая в проекте технология должна соответствовать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перечню технологий, в соответствии с подсекторами 1.1.1, 1.2.1, 1.2.2, 1.2.3, 1.3.1, 1.4.1, 1.5.1, 1.6.1, 1.6.2,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утвержденной классификации  (таксономии</w:t>
      </w:r>
      <w:r w:rsidR="00E82223" w:rsidRPr="00AD1136">
        <w:rPr>
          <w:rStyle w:val="af9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Маломасштабные проекты ВИЭ соответствуют подпунктам 5) и 7) пункта 3 Правил) – «Дополнительность» и «Зелёные проекты», и не являются вынужденным (подпункт 2) пункта 3) Правил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; в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рамках одного проекта возможно получение нескольких банковских кредитов</w:t>
      </w:r>
      <w:r w:rsidR="00F76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76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микрокредитов.</w:t>
      </w:r>
    </w:p>
    <w:p w14:paraId="1077DBDE" w14:textId="6F757F25" w:rsidR="00D85D38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85D3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85D38"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85D38" w:rsidRPr="00D33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МРП</w:t>
      </w:r>
      <w:r w:rsidR="00D85D38"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Казахстан, устанавливаемые законом Республики Казахстан о республиканском бюджете на соответствующий год;</w:t>
      </w:r>
    </w:p>
    <w:p w14:paraId="3ED6B8C5" w14:textId="79B9FEEB" w:rsidR="004A5319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4A5319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>МФО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юридическое лицо, являющееся коммерческой организацией, официальный статус </w:t>
      </w:r>
      <w:r w:rsidR="006A30F6" w:rsidRPr="00F951DF">
        <w:rPr>
          <w:rFonts w:ascii="Times New Roman" w:hAnsi="Times New Roman" w:cs="Times New Roman"/>
          <w:sz w:val="24"/>
          <w:szCs w:val="24"/>
          <w:lang w:val="ru-RU"/>
        </w:rPr>
        <w:t xml:space="preserve">которого определяется государственной регистрацией в Государственной корпорации «Правительство для граждан» и прохождением учетной регистрации, осуществляющее </w:t>
      </w:r>
      <w:r w:rsidR="006A30F6" w:rsidRPr="00F951DF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деятельность по предоставлению микрокредитов,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а также дополнительные виды деятельности, разрешенные Законом Республики Казахстан от 26 ноября 2012 года «О микрофинансовой деятельности»;</w:t>
      </w:r>
    </w:p>
    <w:p w14:paraId="684F82B7" w14:textId="18C136D8" w:rsidR="00252EA3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EEF">
        <w:rPr>
          <w:rFonts w:ascii="Times New Roman" w:hAnsi="Times New Roman" w:cs="Times New Roman"/>
          <w:b/>
          <w:bCs/>
          <w:sz w:val="24"/>
          <w:szCs w:val="24"/>
          <w:lang w:val="ru-RU"/>
        </w:rPr>
        <w:t>11) Лизиновая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9CE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9CE">
        <w:rPr>
          <w:rFonts w:ascii="Times New Roman" w:hAnsi="Times New Roman" w:cs="Times New Roman"/>
          <w:sz w:val="24"/>
          <w:szCs w:val="24"/>
          <w:lang w:val="ru-RU"/>
        </w:rPr>
        <w:t>лизиновая компания участвующая в Правилах;</w:t>
      </w:r>
    </w:p>
    <w:p w14:paraId="5219D2B1" w14:textId="5625321A" w:rsidR="00E82223" w:rsidRPr="006141ED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30E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D330FE">
        <w:rPr>
          <w:rFonts w:ascii="Times New Roman" w:hAnsi="Times New Roman" w:cs="Times New Roman"/>
          <w:b/>
          <w:sz w:val="24"/>
          <w:szCs w:val="24"/>
          <w:lang w:val="ru-RU"/>
        </w:rPr>
        <w:t>Нецелевое использование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кредита / микрокредита / финансового лизинга –использование Заявителем кредита / микрокредита / финансового лизинга на цели, не соответствующие договору кредита / микрокредита / договору финансового лизинга и Договору субсидирования. Нецелевое использование может быть полным или частичным. Факт и пропорцию (долю) нецелевого использования (в случае, если нецелевое использование – частичное) Заявителем кредита / микрокредита / финансового лизинга обязан определять Технический Эксперт 2. В случае поступления соответствующей информации о ходе реализации проекта, заслуживающей доверия, факт нецелевого использования может также определять Проект ПРООН-ГЭФ, но он не </w:t>
      </w:r>
      <w:r w:rsidR="008D55DB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определя</w:t>
      </w:r>
      <w:r w:rsidR="008D55DB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8D55DB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пропорцию целевого и нецелевого использования: эта задача передаётся ими Техническому Эксперту 2. При обнаружении факта либо вероятности нецелевого использования Заявителем кредита / микрокредита / финансового лизинга об этом в кратчайшие </w:t>
      </w:r>
      <w:r w:rsidRPr="00570534">
        <w:rPr>
          <w:rFonts w:ascii="Times New Roman" w:hAnsi="Times New Roman" w:cs="Times New Roman"/>
          <w:bCs/>
          <w:sz w:val="24"/>
          <w:szCs w:val="24"/>
          <w:lang w:val="ru-RU"/>
        </w:rPr>
        <w:t>сроки</w:t>
      </w:r>
      <w:r w:rsidR="00F951DF" w:rsidRPr="00570534">
        <w:rPr>
          <w:lang w:val="ru-RU"/>
        </w:rPr>
        <w:t xml:space="preserve"> </w:t>
      </w:r>
      <w:r w:rsidR="00F951DF" w:rsidRPr="00570534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Техническим Экспертом 2 и/или Проектом ПРООН-ГЭФ в письменном виде</w:t>
      </w:r>
      <w:r w:rsidRPr="005705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информируется КК, и субсидирование прекращается до выяснения всех обстоятельств;</w:t>
      </w:r>
    </w:p>
    <w:p w14:paraId="10C1A8DF" w14:textId="2A3F38F6" w:rsidR="00E755C5" w:rsidRPr="00D330FE" w:rsidRDefault="00E224E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B23A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B23A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Основной кредит (основной долг по кредиту)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– первоначальная сумма кредита / микрокредита / договора финансового лизинга, выданного Заявителю Банками / МФО / лизинговой компанией;</w:t>
      </w:r>
    </w:p>
    <w:p w14:paraId="0C3D3A64" w14:textId="1C7E0980" w:rsidR="00951169" w:rsidRPr="00D330FE" w:rsidRDefault="0095116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-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Правила предоставления финансовой поддержки по реализации механизма снижения рисков инвестирования малых проектов возобновляемых источников энергии в рамках Соглашения с Ответственной Стороной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«Снижение рисков инвестирования в возобновляемые источники энергии»;</w:t>
      </w:r>
    </w:p>
    <w:p w14:paraId="16EDB492" w14:textId="624C1993" w:rsidR="004A5319" w:rsidRPr="00D330FE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A90EBA"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A90EB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>Проект ПРООН-ГЭФ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проект ГЭФ, ПРООН и МЭ РК «Снижение рисков инвестирования в возобновляемые источники энергии»;</w:t>
      </w:r>
    </w:p>
    <w:p w14:paraId="5245520C" w14:textId="07BFC097" w:rsidR="001D0985" w:rsidRPr="00570534" w:rsidRDefault="001D0985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Социальный и экологический скрининг (СЭС)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проверка, соответствует ли проект требованиям Социально-экологических стандартов ПРООН . Проект не должен создавать социальных либо экологических рисков ни одной и</w:t>
      </w:r>
      <w:r w:rsidR="00F951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его реализацией заинтересованных сторон, а также объектам культуры, окружающей среде, животному и растительному миру. Первичную оценку на соответствие</w:t>
      </w:r>
      <w:r w:rsidR="00322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6" w:name="_Hlk111302422"/>
      <w:r w:rsidR="00322C04">
        <w:rPr>
          <w:rFonts w:ascii="Times New Roman" w:hAnsi="Times New Roman" w:cs="Times New Roman"/>
          <w:sz w:val="24"/>
          <w:szCs w:val="24"/>
          <w:lang w:val="ru-RU"/>
        </w:rPr>
        <w:t>принципам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6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СЭС проводит Технический Эксперт 1, как часть своей оценки проекта, в соответствии с опросником, который будет предложен Проектом ПРООН-ГЭФ. В случае, если первичный скрининг выявит какие-либо риски, Технический Эксперт 1 будет обязан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подготовить журнал учёта рисков, Заявитель должен будет подписать этот журнал и приложить к данному договору</w:t>
      </w:r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2)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и в дальнейшем принимать меры для предотвращения и смягчения этих рисков, и Технический Эксперт 2 должен будет проконтролировать качество управления рисками со стороны Заявителя как </w:t>
      </w:r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обязательную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часть проверки </w:t>
      </w:r>
      <w:bookmarkStart w:id="7" w:name="_Hlk111302609"/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удовлетворительной </w:t>
      </w:r>
      <w:bookmarkEnd w:id="7"/>
      <w:r w:rsidRPr="00570534">
        <w:rPr>
          <w:rFonts w:ascii="Times New Roman" w:hAnsi="Times New Roman" w:cs="Times New Roman"/>
          <w:sz w:val="24"/>
          <w:szCs w:val="24"/>
          <w:lang w:val="ru-RU"/>
        </w:rPr>
        <w:t>реализации Проекта;</w:t>
      </w:r>
    </w:p>
    <w:p w14:paraId="3637FC08" w14:textId="499C2EE4" w:rsidR="000719E8" w:rsidRPr="00570534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719E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719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b/>
          <w:sz w:val="24"/>
          <w:szCs w:val="24"/>
          <w:lang w:val="ru-RU"/>
        </w:rPr>
        <w:t>Субсидия части основного кредита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- вид финансовой поддержки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форме частичного возмещения Заявителю основной суммы кредита / микрокредита / договора финансового лизинга, подлежащих уплате Банку</w:t>
      </w:r>
      <w:r w:rsidR="00B20B48" w:rsidRPr="003F1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МФО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лизинговой компании</w:t>
      </w:r>
      <w:r w:rsidR="00323C4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субсидия части основной суммы долга</w:t>
      </w:r>
      <w:r w:rsidR="00323C45">
        <w:rPr>
          <w:rFonts w:ascii="Times New Roman" w:hAnsi="Times New Roman" w:cs="Times New Roman"/>
          <w:sz w:val="24"/>
          <w:szCs w:val="24"/>
          <w:lang w:val="ru-RU"/>
        </w:rPr>
        <w:t>; данная субсидия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обмен на выполнение определенных условий; субсидия части основного кредита - разовая мера финансовой поддержки, оказываемая после ввода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объекта в эксплуатацию</w:t>
      </w:r>
      <w:r w:rsidR="00B20B4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завершения </w:t>
      </w:r>
      <w:r w:rsidR="00F42C54" w:rsidRPr="00570534">
        <w:rPr>
          <w:rFonts w:ascii="Times New Roman" w:hAnsi="Times New Roman" w:cs="Times New Roman"/>
          <w:sz w:val="24"/>
          <w:szCs w:val="24"/>
          <w:lang w:val="ru-RU"/>
        </w:rPr>
        <w:t>Маломасштабного проекта ВИЭ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подтверждается </w:t>
      </w:r>
      <w:bookmarkStart w:id="8" w:name="_Hlk111303128"/>
      <w:r w:rsidR="00F42C5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 Экспертом 2 </w:t>
      </w:r>
      <w:bookmarkEnd w:id="8"/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в соответствии с формой и по перечню документов Приложения 5-А Правил;</w:t>
      </w:r>
    </w:p>
    <w:p w14:paraId="6EB2D835" w14:textId="15D28DF2" w:rsidR="004A5319" w:rsidRPr="00D330FE" w:rsidRDefault="00E82223" w:rsidP="006141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F68B0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b/>
          <w:sz w:val="24"/>
          <w:szCs w:val="24"/>
          <w:lang w:val="ru-RU"/>
        </w:rPr>
        <w:t>Технический Эксперт –</w:t>
      </w:r>
      <w:r w:rsidR="006A30F6" w:rsidRPr="00323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Эксперт/ы или компания, определяемые ПРООН, выполняющие оценку, рассмотрение </w:t>
      </w:r>
      <w:r w:rsidR="006A30F6" w:rsidRPr="00323C45">
        <w:rPr>
          <w:rFonts w:ascii="Times New Roman" w:hAnsi="Times New Roman" w:cs="Times New Roman"/>
          <w:sz w:val="24"/>
          <w:szCs w:val="24"/>
          <w:lang w:val="ru-RU"/>
        </w:rPr>
        <w:t>поступающих от Заявителей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проектов ВИЭ малой мощности на соответствие условиям Правил, а также мониторинг введенных в эксплуатацию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проектов. Технический Эксперт (Эксперты) формируют заключения согласно Приложений 1-А и 4-А, для оказания общей поддержки реализации Механизма в соответствии с Правилами. Технический Эксперт/ы</w:t>
      </w:r>
      <w:r w:rsidR="006A30F6" w:rsidRPr="00D330FE">
        <w:rPr>
          <w:rFonts w:ascii="Times New Roman" w:hAnsi="Times New Roman" w:cs="Times New Roman"/>
          <w:vanish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не имеет(-ют) права голоса и не входит(-ят) в состав КК. Следует различать Технического Эксперта 1, в задачи которого входит только рассмотрение заявок на получение субсидий, их анализ и подтверждение соответствия заявки критериям и возможности резервирования средств для будущей выплаты субсидии для Кредитного Комитета, и Технического Эксперта 2, в задачи которого входит мониторинг и валидация завершения проектов и подтверждение возможности оплаты субсидии для Проекта ПРООН. Технический Эксперт 1 не может выступать в роли Технического Эксперта 2, и наоборот. 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Эксперты не должны быть аффилированы друг с другом.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Эксперты нанимаются страновым офисом ПРООН </w:t>
      </w:r>
      <w:bookmarkStart w:id="9" w:name="_Hlk111316290"/>
      <w:r w:rsidR="0086755E">
        <w:rPr>
          <w:rFonts w:ascii="Times New Roman" w:hAnsi="Times New Roman" w:cs="Times New Roman"/>
          <w:sz w:val="24"/>
          <w:szCs w:val="24"/>
          <w:lang w:val="ru-RU"/>
        </w:rPr>
        <w:t>в Казахстане</w:t>
      </w:r>
      <w:r w:rsidR="0086755E" w:rsidRPr="00867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9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самостоятельно без участия сотрудников Проекта ПРООН</w:t>
      </w:r>
      <w:r w:rsidR="0086755E">
        <w:rPr>
          <w:rFonts w:ascii="Times New Roman" w:hAnsi="Times New Roman" w:cs="Times New Roman"/>
          <w:sz w:val="24"/>
          <w:szCs w:val="24"/>
          <w:lang w:val="ru-RU"/>
        </w:rPr>
        <w:t>-ГЭФ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и их найм </w:t>
      </w:r>
      <w:bookmarkStart w:id="10" w:name="_Hlk106923066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и одобрение их отчётов</w:t>
      </w:r>
      <w:bookmarkEnd w:id="10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не должно зависеть от одобрения или неодобрения ими проектов Заявителей;</w:t>
      </w:r>
    </w:p>
    <w:p w14:paraId="65458411" w14:textId="0A5258D1" w:rsidR="00323C45" w:rsidRDefault="001D0985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F850FC"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850FC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bookmarkStart w:id="11" w:name="_Hlk107612445"/>
      <w:r w:rsidR="00F850FC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Целевое использование кредита / микрокредита / финансового лизинга - 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>использование Заявителем кредита / микрокредита / финансового лизинга на цели, установленные договором кредита / микрокредита / договором финансового лизинга и Договором субсидирования, одобренное решением Кредитного комитета и соответствующ</w:t>
      </w:r>
      <w:r w:rsidR="0086755E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условиям Правил.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>Целевое использование подтверждается документами, которые в совокупности подтверждают оплату, получение и верифицированное во время мониторингового визита уполномоченными лицами использование (в рамках заявленной деятельности, не противоречащей условиям Правил) Заявителем в полном объеме актива / работ / услуг и/или прав пользования и/или других объектов, в соответствии с условиями Правил.</w:t>
      </w:r>
      <w:bookmarkEnd w:id="11"/>
    </w:p>
    <w:p w14:paraId="7A407D98" w14:textId="77777777" w:rsidR="00323C45" w:rsidRPr="00D330FE" w:rsidRDefault="00323C45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45ACA9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26"/>
      <w:bookmarkEnd w:id="1"/>
      <w:bookmarkEnd w:id="2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Предмет Договора</w:t>
      </w:r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67FD918E" w14:textId="32B445FC" w:rsidR="002D2DE3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02"/>
      <w:bookmarkEnd w:id="12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 условиям настоящего Договора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субсидирование части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кредита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482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финансового </w:t>
      </w:r>
      <w:r w:rsidR="00482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лизинга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полученному в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86755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 (наименование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на следующих условиях:</w:t>
      </w:r>
    </w:p>
    <w:tbl>
      <w:tblPr>
        <w:tblW w:w="9781" w:type="dxa"/>
        <w:tblCellSpacing w:w="0" w:type="auto"/>
        <w:tblInd w:w="-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9"/>
        <w:gridCol w:w="5622"/>
      </w:tblGrid>
      <w:tr w:rsidR="002D2DE3" w:rsidRPr="00D330FE" w14:paraId="449969B3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05C5DD57" w14:textId="7D163103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банковского займа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микро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5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0389" w14:textId="77777777" w:rsidR="002D2DE3" w:rsidRPr="00D330FE" w:rsidRDefault="00D670A4" w:rsidP="006141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 от ______________ г.</w:t>
            </w:r>
          </w:p>
        </w:tc>
      </w:tr>
      <w:tr w:rsidR="002D2DE3" w:rsidRPr="00D330FE" w14:paraId="3BA81E4C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C414" w14:textId="5C23C014" w:rsidR="002D2DE3" w:rsidRPr="00D330FE" w:rsidRDefault="00D670A4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="00E6376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1A4C4E" w:rsidRPr="00D330FE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1B1E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E7" w:rsidRPr="00D330FE" w14:paraId="654F28B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2C49" w14:textId="4C45F0BF" w:rsidR="002957E7" w:rsidRPr="00AD1136" w:rsidRDefault="002957E7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основного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C696" w14:textId="70430BD9" w:rsidR="002957E7" w:rsidRPr="00D330FE" w:rsidRDefault="007C1257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___________________</w:t>
            </w:r>
            <w:r w:rsidR="00747BC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_(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747BC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r w:rsidRPr="00D330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тенге</w:t>
            </w:r>
          </w:p>
        </w:tc>
      </w:tr>
      <w:tr w:rsidR="002D2DE3" w:rsidRPr="00A75858" w14:paraId="5CB930BE" w14:textId="77777777" w:rsidTr="006141ED">
        <w:trPr>
          <w:trHeight w:val="195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1FA1" w14:textId="1133CFF1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финансового лизинга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дату заключения настоящего Договора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2B0B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DE3" w:rsidRPr="00A75858" w14:paraId="4C82E63E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CA81" w14:textId="239F6A1A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9CC3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DE3" w:rsidRPr="00A75858" w14:paraId="06C8B9F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A6AC" w14:textId="0687CF73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Ставка вознаграждения по кредиту/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микрокредиту</w:t>
            </w:r>
            <w:r w:rsidR="0086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финансовому лизингу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FFA3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3717" w:rsidRPr="00A75858" w14:paraId="52522CF5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D945" w14:textId="6719E01D" w:rsidR="00C03717" w:rsidRPr="00D330FE" w:rsidRDefault="00C03717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ввода </w:t>
            </w:r>
            <w:r w:rsidRPr="00D330FE">
              <w:rPr>
                <w:rStyle w:val="s0"/>
                <w:sz w:val="24"/>
                <w:szCs w:val="24"/>
                <w:lang w:val="ru-RU"/>
              </w:rPr>
              <w:t>объекта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эксплуатацию</w:t>
            </w:r>
            <w:r w:rsidR="00E1138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завершения проекта (указывается дата в соответствии с Протоколом </w:t>
            </w:r>
            <w:r w:rsidR="0042555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Кредитного комитета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867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_______</w:t>
            </w:r>
            <w:r w:rsidR="00867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202__ г.)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14F7" w14:textId="01E978C6" w:rsidR="00C03717" w:rsidRPr="00D330FE" w:rsidRDefault="00C03717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1B6A" w:rsidRPr="00A75858" w14:paraId="3B1D9BB3" w14:textId="77777777" w:rsidTr="006141ED">
        <w:trPr>
          <w:trHeight w:val="4258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7FC9" w14:textId="0D763530" w:rsidR="005E0B14" w:rsidRPr="00D330FE" w:rsidRDefault="005B1B6A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Субсидируемая</w:t>
            </w:r>
            <w:r w:rsidR="00E63763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="00E63763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4B37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</w:t>
            </w:r>
            <w:r w:rsidR="00D854A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854A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17EE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  <w:r w:rsidR="004117EE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</w:t>
            </w:r>
            <w:r w:rsidR="005C38A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не долж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C38A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превышать сумму остатка основного долга по основному кредиту на дату </w:t>
            </w:r>
            <w:r w:rsidR="0092135D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ввода объекта в эксплуатацию/завершения проекта</w:t>
            </w:r>
            <w:r w:rsidR="00726367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726367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="00166122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размере (указывается в соответствии с Протоколом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42555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редитного комитета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D16A87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202__г</w:t>
            </w:r>
            <w:r w:rsidR="000E4921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1A0F" w14:textId="6614460F" w:rsidR="00C03717" w:rsidRPr="00D330FE" w:rsidRDefault="00F850FC" w:rsidP="006141ED">
            <w:pPr>
              <w:pStyle w:val="af6"/>
              <w:numPr>
                <w:ilvl w:val="0"/>
                <w:numId w:val="3"/>
              </w:numPr>
              <w:tabs>
                <w:tab w:val="left" w:pos="142"/>
                <w:tab w:val="left" w:pos="218"/>
              </w:tabs>
              <w:spacing w:after="0" w:line="240" w:lineRule="auto"/>
              <w:ind w:left="76" w:righ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_Hlk110986268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112 500 000 (ст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двенадцат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миллионов пят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 тысяч) тенге для уменьшения суммы основного долга по кредиту. Фактический размер субсидии основной суммы кредита, подлежащий выплате, не может составлять более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 от первоначальной суммы субсидированного кредита, выраженной в тенге, и на момент выплаты не может превышать сумму, эквивалентную сумме в долларах США, зарезервированную проектом ПРООН-ГЭФ для каждого договора субсидирования</w:t>
            </w:r>
            <w:bookmarkStart w:id="15" w:name="_Hlk107526614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в случае, если Заявитель решил уменьшить сумму привлекаемого кредита / микрокредита / лизинга после одобрения субсидии, то сумма субсидии сокращается таким образом, чтобы не превышать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 от фактически привлечённого кредита / микрокредита / лизингового финансирования</w:t>
            </w:r>
            <w:bookmarkEnd w:id="14"/>
            <w:bookmarkEnd w:id="15"/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6699" w:rsidRPr="00A75858" w14:paraId="2AD96074" w14:textId="77777777" w:rsidTr="00516699">
        <w:trPr>
          <w:trHeight w:val="111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EB3B" w14:textId="2C9AA363" w:rsidR="00516699" w:rsidRPr="00D330FE" w:rsidRDefault="00516699" w:rsidP="00516699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кредита / микрокредита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F2208" w14:textId="1BBDCA4E" w:rsidR="00516699" w:rsidRPr="00D330FE" w:rsidRDefault="00516699" w:rsidP="0051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кредита / микрокредита / финансового лизинга</w:t>
            </w:r>
          </w:p>
        </w:tc>
      </w:tr>
    </w:tbl>
    <w:p w14:paraId="0E10D8E1" w14:textId="77777777" w:rsidR="008159FA" w:rsidRPr="00D330FE" w:rsidRDefault="008159FA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z73"/>
    </w:p>
    <w:p w14:paraId="4C74D348" w14:textId="77777777" w:rsidR="00F23D59" w:rsidRPr="00D330FE" w:rsidRDefault="00F23D59" w:rsidP="006353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Субсидирование производится за счет средств, выделяемых Проектом ПРООН-ГЭФ «Снижение рисков инвестирования ВИЭ» в рамках реализации механизма </w:t>
      </w:r>
      <w:r w:rsidRPr="0031482D">
        <w:rPr>
          <w:rFonts w:ascii="Times New Roman" w:hAnsi="Times New Roman" w:cs="Times New Roman"/>
          <w:sz w:val="24"/>
          <w:szCs w:val="24"/>
          <w:lang w:val="ru-RU"/>
        </w:rPr>
        <w:t>снижения рисков инвестирования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малых проектов ВИЭ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2C339F4" w14:textId="76EFAB1B" w:rsidR="00F23D59" w:rsidRPr="00D330FE" w:rsidRDefault="00F23D5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Банк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подписания настоящего договора </w:t>
      </w:r>
      <w:r w:rsidR="004770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 копию договора банковского займа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приложением графика платежей (заверенную подписью </w:t>
      </w:r>
      <w:r w:rsidR="000F68B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уполномоченного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 и печатью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заключенного с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3142460" w14:textId="0FC4F21C" w:rsidR="00552FE1" w:rsidRPr="00D330FE" w:rsidRDefault="00EB6564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552FE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подписания настоящего Договора осуществляет перечисление </w:t>
      </w:r>
      <w:r w:rsidR="00413F8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субсиди</w:t>
      </w:r>
      <w:r w:rsidR="006049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руемой</w:t>
      </w:r>
      <w:r w:rsidR="00413F8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 </w:t>
      </w:r>
      <w:r w:rsidR="009D7DD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6F372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6F372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330F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условиях Правил и настоящего договора</w:t>
      </w:r>
      <w:r w:rsidR="00552FE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1482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="00552FE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получения</w:t>
      </w:r>
      <w:r w:rsidR="00552FE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(субсидий) из </w:t>
      </w:r>
      <w:r w:rsidR="00552FE1" w:rsidRPr="00D330FE">
        <w:rPr>
          <w:rStyle w:val="s0"/>
          <w:sz w:val="24"/>
          <w:szCs w:val="24"/>
          <w:lang w:val="ru-RU"/>
        </w:rPr>
        <w:t>ПРООН-ГЭФ.</w:t>
      </w:r>
    </w:p>
    <w:p w14:paraId="2553B2E1" w14:textId="5806B416" w:rsidR="0075583F" w:rsidRPr="0096641C" w:rsidRDefault="00926AB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Перечисление средств, предусмотренных для субсидирования</w:t>
      </w:r>
      <w:r w:rsidR="009D7DD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основного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0593C" w:rsidRP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осуществляется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="00E4209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текущий счет, открытый в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Банке-платежном агенте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не ранее даты ввода </w:t>
      </w:r>
      <w:r w:rsidR="009D7DD3" w:rsidRPr="00D330FE">
        <w:rPr>
          <w:rStyle w:val="s0"/>
          <w:sz w:val="24"/>
          <w:szCs w:val="24"/>
          <w:lang w:val="ru-RU"/>
        </w:rPr>
        <w:t>объекта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</w:t>
      </w:r>
      <w:r w:rsidR="00D330F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завершения проекта</w:t>
      </w:r>
      <w:r w:rsidR="00E42095" w:rsidRPr="00755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C43E83" w14:textId="1188E887" w:rsidR="00E42095" w:rsidRDefault="0075583F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482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свою очередь,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 / МФО / лизинговая компания гарантируют, что, в случае, если сумма поступившего платежа превышает сумму задолженности по кредиту / микрокредиту / лизингу, то излишняя часть суммы субсидии (сверх суммы остатка задолженности Заявителя), поступившая на счёт в банке / банке-платёжном агенте, перечисляется на расчётный счёт Заявителя в счет компенсации ранее понесенных затрат по погашению основной суммы долга по кредиту / микрокредиту / задолженности по лизингу Заявителя.</w:t>
      </w:r>
    </w:p>
    <w:p w14:paraId="79BD4070" w14:textId="0B815BA9" w:rsidR="00806C5C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_Hlk11102859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Выплата субсидируемой части основного кредита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тветственной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тороной после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предоставления </w:t>
      </w:r>
      <w:r w:rsidR="009E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документации, подтверждающей ввод объекта в эксплуатацию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C08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/ завершение проекта и заключения Технического Эксперта 2 на основании </w:t>
      </w:r>
      <w:r w:rsidRPr="00CC0811">
        <w:rPr>
          <w:rStyle w:val="s0"/>
          <w:sz w:val="24"/>
          <w:szCs w:val="24"/>
          <w:lang w:val="ru-RU"/>
        </w:rPr>
        <w:t xml:space="preserve">анализа документации и </w:t>
      </w:r>
      <w:r w:rsidRPr="00CC08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мониторингового визита, </w:t>
      </w:r>
      <w:r w:rsidRPr="00CC0811">
        <w:rPr>
          <w:rStyle w:val="s0"/>
          <w:sz w:val="24"/>
          <w:szCs w:val="24"/>
          <w:lang w:val="ru-RU"/>
        </w:rPr>
        <w:t xml:space="preserve">в присутствии представителей Проекта ПРООН-ГЭФ и Ответственной Стороны, а также в </w:t>
      </w:r>
      <w:r w:rsidRPr="00570534">
        <w:rPr>
          <w:rStyle w:val="s0"/>
          <w:sz w:val="24"/>
          <w:szCs w:val="24"/>
          <w:lang w:val="ru-RU"/>
        </w:rPr>
        <w:t xml:space="preserve">случае подтверждения </w:t>
      </w:r>
      <w:r w:rsidR="009E324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Заявителем </w:t>
      </w:r>
      <w:r w:rsidRPr="00570534">
        <w:rPr>
          <w:rStyle w:val="s0"/>
          <w:sz w:val="24"/>
          <w:szCs w:val="24"/>
          <w:lang w:val="ru-RU"/>
        </w:rPr>
        <w:t xml:space="preserve">целевого использования кредита / микрокредита / финансового </w:t>
      </w:r>
      <w:r w:rsidR="00CC0811" w:rsidRPr="00570534">
        <w:rPr>
          <w:rStyle w:val="s0"/>
          <w:sz w:val="24"/>
          <w:szCs w:val="24"/>
          <w:lang w:val="ru-RU"/>
        </w:rPr>
        <w:t>лизинга и адекватного управления рисками, перечисленными в Приложении 2 (если имеется)</w:t>
      </w:r>
      <w:r w:rsidRPr="00570534">
        <w:rPr>
          <w:rStyle w:val="s0"/>
          <w:sz w:val="24"/>
          <w:szCs w:val="24"/>
          <w:lang w:val="ru-RU"/>
        </w:rPr>
        <w:t>, верифицированного</w:t>
      </w:r>
      <w:r w:rsidRPr="003031C9">
        <w:rPr>
          <w:rStyle w:val="s0"/>
          <w:sz w:val="24"/>
          <w:szCs w:val="24"/>
          <w:lang w:val="ru-RU"/>
        </w:rPr>
        <w:t xml:space="preserve"> Техническим Экспертом 2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>При этом срок ввода объекта в эксплуатацию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завершения проекта указываемый в договоре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субсидирования не должен превышать 150 календарных дней с даты принятия решения Кредитным Комитетом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>, с учётом положений подпункт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2), 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и 4) 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>пункта 10 настоящего Договора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14:paraId="60E73F7D" w14:textId="09CDFAEA" w:rsidR="00D632BE" w:rsidRPr="00570534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</w:t>
      </w:r>
      <w:r w:rsidR="00D632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632BE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е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сли размер кредита / микрокредита / финансового лизинга был уменьшен по сравнению с указанным в одобренной заявке, </w:t>
      </w:r>
      <w:bookmarkStart w:id="18" w:name="_Hlk107526340"/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Ответственная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торона подписывает Договор субсидирования на уменьшенную сумму, если это необходимо, чтобы не превысить порог для субсидии в </w:t>
      </w:r>
      <w:r w:rsidR="002F23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D632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 от размера кредита / микрокредита / финансового лизинга</w:t>
      </w:r>
      <w:r w:rsidR="00D632BE"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</w:t>
      </w:r>
      <w:bookmarkEnd w:id="18"/>
      <w:r w:rsidR="00D632BE"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официальным письмом уведомляет об этом Проект ПРООН-ГЭФ, который на основании такого сообщения вправе сократить размер </w:t>
      </w:r>
      <w:r w:rsidR="00D632BE"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зарезервированной суммы средств для данного проекта.</w:t>
      </w:r>
    </w:p>
    <w:p w14:paraId="5CE65C6E" w14:textId="36E37C50" w:rsidR="00D7467E" w:rsidRPr="00570534" w:rsidRDefault="0019460B" w:rsidP="006141ED">
      <w:pPr>
        <w:pStyle w:val="af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Субсидирование части основного кредита</w:t>
      </w:r>
      <w:r w:rsidR="00063537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при условии выполнения </w:t>
      </w:r>
      <w:r w:rsidR="00541D9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положений </w:t>
      </w:r>
      <w:r w:rsidR="00063537" w:rsidRPr="00570534">
        <w:rPr>
          <w:rFonts w:ascii="Times New Roman" w:hAnsi="Times New Roman" w:cs="Times New Roman"/>
          <w:sz w:val="24"/>
          <w:szCs w:val="24"/>
          <w:lang w:val="ru-RU"/>
        </w:rPr>
        <w:t>пункта 8 настоящего Договора</w:t>
      </w:r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, и осуществляется в размере:</w:t>
      </w:r>
    </w:p>
    <w:p w14:paraId="0C74D702" w14:textId="29060589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>не более 112 500 000 (сто двенадцать миллионов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пятьсот тысяч) тенге для уменьшения суммы основного долга по кредиту. Фактический размер субсидии основной суммы кредита, подлежащий выплате, не может составлять более 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 от первоначальной суммы субсидированного кредита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 xml:space="preserve"> (одобренного КК)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выраженной в тенге, и на момент выплаты не может превышать сумму, эквивалентную сумме в долларах США, зарезервированную проектом ПРООН-ГЭФ для каждого договора субсидирования; в случае, если Заявитель решил уменьшить сумму привлекаемого кредита / микрокредита / лизинга после одобрения субсидии, то сумма субсидии сокращается таким образом, чтобы не превышать 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 от фактически привлечённого кредита / микрокредита / лизингового финансирования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>. При этом, если первоначальный одобренный кредит выбирается транцами, субсидии расчитывается на каждый транш</w:t>
      </w:r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отдельно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69228B" w14:textId="10E133D0" w:rsidR="00D7467E" w:rsidRPr="00570534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Hlk111323003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Срок ввода объекта в эксплуатацию / завершения проекта, указываемый в решении Кредитного Комитета, не должен превышать 150 календарных дней с даты принятия положительного решения о субсидировании Кредитным Комитетом, за исключением малых гидроэлектростанций, где срок ввода объекта в эксплуатацию может быть продлен на момент утверждения Кредитным комитетом по решению Кредитного комитета с учетом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требования подпункта 5) пункта 4 Правил, если такое продление запрашивается Заявителем, с учетом более длительного срока строительства для таких проектов и всех других связанных с этим рисков;</w:t>
      </w:r>
    </w:p>
    <w:p w14:paraId="515F1EE3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>Срок 150 календарных дня может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быть продлен, но не более, чем на 30 календарных дней, при условии подтверждении возникновения обстоятельств непредвиденного характера: решение о продлении принимается Кредитным Комитетом при условии заблаговременной (не ранее, чем за 60 дней, и не позднее, чем за 15 дней до планируемой даты завершения проекта) подачи соответствующей просьбы Заявителем в установленном порядке (в виде заказного письма, лично в письменном виде или через веб-сайт Ответственной Стороны);</w:t>
      </w:r>
    </w:p>
    <w:p w14:paraId="718E177C" w14:textId="03A01F74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Срок ввода проекта в эксплуатацию не должен быть позднее 19 </w:t>
      </w:r>
      <w:r w:rsidR="00A75858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2024 года и не может быть продлён за пределы этой даты;</w:t>
      </w:r>
    </w:p>
    <w:p w14:paraId="7327E24F" w14:textId="0726EABA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Субсидирование не осуществляется по возвратному, вторичному или сублизингу и на рефинансирование ранее привлечённых кредитов / микрокредитов / финансового лизинга и займов, включая займы / кредиты / микрокредиты / финансовый лизинг, в т.ч. полученные от акционеров / учредителей предприятия-Заявителя</w:t>
      </w:r>
      <w:r w:rsidR="00892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9"/>
    <w:p w14:paraId="5C5234BA" w14:textId="01C6777F" w:rsidR="00806C5C" w:rsidRPr="00901C15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194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Ответственная Сторона, после заключения Договора субсидирования и </w:t>
      </w:r>
      <w:r w:rsidRPr="00570534">
        <w:rPr>
          <w:rStyle w:val="s0"/>
          <w:sz w:val="24"/>
          <w:szCs w:val="24"/>
          <w:lang w:val="ru-RU"/>
        </w:rPr>
        <w:t xml:space="preserve">верификации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ввода </w:t>
      </w:r>
      <w:r w:rsidR="00162091" w:rsidRPr="00570534">
        <w:rPr>
          <w:rStyle w:val="s0"/>
          <w:sz w:val="24"/>
          <w:szCs w:val="24"/>
          <w:lang w:val="ru-RU"/>
        </w:rPr>
        <w:t>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 / </w:t>
      </w:r>
      <w:r w:rsidRPr="00570534">
        <w:rPr>
          <w:rStyle w:val="s0"/>
          <w:sz w:val="24"/>
          <w:szCs w:val="24"/>
          <w:lang w:val="ru-RU"/>
        </w:rPr>
        <w:t>завершения 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проведенного мониторинга Техническим Экспертом 2, направляет в Проект ПРООН-ГЭФ соответствующие уведомления. Проект ПРООН-ГЭФ осуществляет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8BDBB4E" w14:textId="014040F2" w:rsidR="00806C5C" w:rsidRPr="00901C15" w:rsidRDefault="006353A2" w:rsidP="006353A2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уведомления от Ответственной Стороны </w:t>
      </w:r>
      <w:bookmarkStart w:id="20" w:name="_Hlk106989135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о заключении Договора субсидирования с указанием информации по объему средств для субсидирования </w:t>
      </w:r>
      <w:bookmarkStart w:id="21" w:name="_Hlk106989181"/>
      <w:bookmarkEnd w:id="20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резервирование средств для дальнейшего перечисления Ответственной Стороне по принятым обязательствам, при этом резервирование действует либо до ввода </w:t>
      </w:r>
      <w:r w:rsidR="00162091" w:rsidRPr="00901C1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 / завершения проекта и перечисления средств на </w:t>
      </w:r>
      <w:r w:rsidR="00806C5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выплату субсидии </w:t>
      </w:r>
      <w:r w:rsidR="00901C15" w:rsidRPr="00570534">
        <w:rPr>
          <w:rFonts w:ascii="Times New Roman" w:hAnsi="Times New Roman" w:cs="Times New Roman"/>
          <w:sz w:val="24"/>
          <w:szCs w:val="24"/>
          <w:lang w:val="ru-RU"/>
        </w:rPr>
        <w:t>Заявителю через посредничество Ответственной Стороны</w:t>
      </w:r>
      <w:r w:rsidR="00806C5C" w:rsidRPr="00570534">
        <w:rPr>
          <w:rFonts w:ascii="Times New Roman" w:hAnsi="Times New Roman" w:cs="Times New Roman"/>
          <w:sz w:val="24"/>
          <w:szCs w:val="24"/>
          <w:lang w:val="ru-RU"/>
        </w:rPr>
        <w:t>, либо до роспуска резерва, в случае, если Заявитель отказался либо был признан несоответствующим в ходе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проекта</w:t>
      </w:r>
      <w:bookmarkEnd w:id="21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26BE106" w14:textId="7A8B39AE" w:rsidR="00806C5C" w:rsidRPr="00570534" w:rsidRDefault="00806C5C" w:rsidP="0063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C1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после получения уведомления от Ответственной Стороны о </w:t>
      </w:r>
      <w:r w:rsidRPr="00901C15">
        <w:rPr>
          <w:rStyle w:val="s0"/>
          <w:sz w:val="24"/>
          <w:szCs w:val="24"/>
          <w:lang w:val="ru-RU"/>
        </w:rPr>
        <w:t xml:space="preserve">подтверждении 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ввода </w:t>
      </w:r>
      <w:r w:rsidRPr="00901C15">
        <w:rPr>
          <w:rStyle w:val="s0"/>
          <w:sz w:val="24"/>
          <w:szCs w:val="24"/>
          <w:lang w:val="ru-RU"/>
        </w:rPr>
        <w:t>объекта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эксплуатацию / </w:t>
      </w:r>
      <w:r w:rsidRPr="00570534">
        <w:rPr>
          <w:rStyle w:val="s0"/>
          <w:sz w:val="24"/>
          <w:szCs w:val="24"/>
          <w:lang w:val="ru-RU"/>
        </w:rPr>
        <w:t>завершения 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проведенного мониторинга, осуществляет единовременное перечисление суммы субсидий </w:t>
      </w:r>
      <w:bookmarkStart w:id="22" w:name="_Hlk107011434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Ответственной Стороне </w:t>
      </w:r>
      <w:bookmarkEnd w:id="22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 сумме, </w:t>
      </w:r>
      <w:r w:rsidR="00901C15" w:rsidRPr="00570534">
        <w:rPr>
          <w:rFonts w:ascii="Times New Roman" w:hAnsi="Times New Roman" w:cs="Times New Roman"/>
          <w:sz w:val="24"/>
          <w:szCs w:val="24"/>
          <w:lang w:val="ru-RU"/>
        </w:rPr>
        <w:t>зарезервированной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субсидирование, в соответствии с Договором субсидирования.</w:t>
      </w:r>
    </w:p>
    <w:p w14:paraId="050002CC" w14:textId="69F1250E" w:rsidR="00162091" w:rsidRPr="003031C9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Погашение</w:t>
      </w:r>
      <w:r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основного долга по кредиту / микрокредиту / финансовому лизингу осуществляется </w:t>
      </w:r>
      <w:r w:rsidR="00C279BA"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согласно графику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погашения к договору банковского займа / договору о предоставлении микрокредита / договору о предоставлении финансового лизинга, заключенного между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Банком / МФО / лизинговой компанией.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вправе производить частичное досрочное погашение субсидируемого долга.</w:t>
      </w:r>
    </w:p>
    <w:p w14:paraId="6C77F59E" w14:textId="222AC8B3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 о 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прекращении и возобновлении субсидирования принимается К</w:t>
      </w:r>
      <w:r w:rsidR="00F66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ходатайств (уведомлений) 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Ответственной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тороны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и/или любого из Технических Экспертов и/или Проекта 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ПРООН-ГЭФ;</w:t>
      </w:r>
      <w:bookmarkStart w:id="23" w:name="SUB10300"/>
      <w:bookmarkEnd w:id="23"/>
    </w:p>
    <w:p w14:paraId="5116A05D" w14:textId="5E75ED6A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Решение о </w:t>
      </w:r>
      <w:r w:rsidR="00901C1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прекращении субсидирования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279BA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</w:t>
      </w:r>
      <w:r w:rsidR="00901C1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быть принято К</w:t>
      </w:r>
      <w:r w:rsidR="00F6680D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установлении следующих фактов:</w:t>
      </w:r>
    </w:p>
    <w:p w14:paraId="6C12F443" w14:textId="62215808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4" w:name="_Hlk106906448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нецелевого использования кредита / микрокредита / финансового лизинга, по которому осуществляется субсидирование, при этом субсидирование сокращается пропорционально части нецелевого использования кредитных средств</w:t>
      </w:r>
      <w:bookmarkEnd w:id="24"/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162091" w:rsidRPr="00570534">
        <w:rPr>
          <w:rStyle w:val="s0"/>
          <w:sz w:val="24"/>
          <w:szCs w:val="24"/>
          <w:lang w:val="ru-RU"/>
        </w:rPr>
        <w:t xml:space="preserve">при условии выполнения </w:t>
      </w:r>
      <w:r w:rsidR="00C279BA" w:rsidRPr="00570534">
        <w:rPr>
          <w:rStyle w:val="s0"/>
          <w:sz w:val="24"/>
          <w:szCs w:val="24"/>
          <w:lang w:val="ru-RU"/>
        </w:rPr>
        <w:t>Заявителем</w:t>
      </w:r>
      <w:r w:rsidR="00162091" w:rsidRPr="00570534">
        <w:rPr>
          <w:rStyle w:val="s0"/>
          <w:sz w:val="24"/>
          <w:szCs w:val="24"/>
          <w:lang w:val="ru-RU"/>
        </w:rPr>
        <w:t xml:space="preserve"> пункта 41 Правил в отношении выплачиваемой части субсидии;</w:t>
      </w:r>
    </w:p>
    <w:p w14:paraId="2E319E6F" w14:textId="6A7326D2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несоответствия проекта и/или </w:t>
      </w:r>
      <w:r w:rsidR="00C279BA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условиям Правил и/или решению К</w:t>
      </w:r>
      <w:r w:rsidR="00F6680D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</w:p>
    <w:p w14:paraId="4097D7F9" w14:textId="6411FF99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несоответствия целям и базовым характеристикам проекта, указанным в Договоре субсидирования; </w:t>
      </w:r>
    </w:p>
    <w:p w14:paraId="1C454885" w14:textId="469AE59D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превышения срока реализации проекта</w:t>
      </w:r>
      <w:r w:rsidR="00162091" w:rsidRPr="00570534">
        <w:rPr>
          <w:rStyle w:val="s0"/>
          <w:sz w:val="24"/>
          <w:szCs w:val="24"/>
          <w:lang w:val="ru-RU"/>
        </w:rPr>
        <w:t xml:space="preserve">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с учётом положений подпунктов 2), 3) и 4) пункта 10 настоящего Договора</w:t>
      </w:r>
      <w:r w:rsidR="00162091" w:rsidRPr="00570534">
        <w:rPr>
          <w:rStyle w:val="s0"/>
          <w:sz w:val="24"/>
          <w:szCs w:val="24"/>
          <w:lang w:val="ru-RU"/>
        </w:rPr>
        <w:t>;</w:t>
      </w:r>
    </w:p>
    <w:p w14:paraId="28FBE0B9" w14:textId="5328E3FA" w:rsidR="00162091" w:rsidRPr="00D30A65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rFonts w:eastAsia="Times New Roman"/>
          <w:sz w:val="24"/>
          <w:szCs w:val="24"/>
          <w:lang w:val="ru-RU" w:eastAsia="ru-RU"/>
        </w:rPr>
      </w:pPr>
      <w:r w:rsidRPr="00570534">
        <w:rPr>
          <w:rStyle w:val="s0"/>
          <w:sz w:val="24"/>
          <w:szCs w:val="24"/>
          <w:lang w:val="ru-RU"/>
        </w:rPr>
        <w:t xml:space="preserve">5) </w:t>
      </w:r>
      <w:r w:rsidR="00162091" w:rsidRPr="00570534">
        <w:rPr>
          <w:rStyle w:val="s0"/>
          <w:sz w:val="24"/>
          <w:szCs w:val="24"/>
          <w:lang w:val="ru-RU"/>
        </w:rPr>
        <w:t>в случае отклонений от целевых индикаторов внедрения проекта, выявленных при оценке Проектом ПРООН-ГЭФ в соответствии с пунктами 75 и 77 Правил</w:t>
      </w:r>
      <w:r w:rsidRPr="00570534">
        <w:rPr>
          <w:rStyle w:val="s0"/>
          <w:sz w:val="24"/>
          <w:szCs w:val="24"/>
          <w:lang w:val="ru-RU"/>
        </w:rPr>
        <w:t>;</w:t>
      </w:r>
    </w:p>
    <w:p w14:paraId="61E8DAD8" w14:textId="5C83918B" w:rsidR="00162091" w:rsidRPr="00D30A65" w:rsidRDefault="00434F61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6) </w:t>
      </w:r>
      <w:r w:rsidR="008D55DB" w:rsidRPr="003031C9">
        <w:rPr>
          <w:rStyle w:val="s0"/>
          <w:sz w:val="24"/>
          <w:szCs w:val="24"/>
          <w:lang w:val="ru-RU"/>
        </w:rPr>
        <w:t xml:space="preserve">в случае наличия просроченной задолженности по кредиту / микрокредиту / финансовому лизингу </w:t>
      </w:r>
      <w:r w:rsidR="005E197E">
        <w:rPr>
          <w:rStyle w:val="s0"/>
          <w:sz w:val="24"/>
          <w:szCs w:val="24"/>
          <w:lang w:val="ru-RU"/>
        </w:rPr>
        <w:t>не более 30 календаных дней в приделах не более 3 рабочих дней до</w:t>
      </w:r>
      <w:r w:rsidR="008D55DB" w:rsidRPr="003031C9">
        <w:rPr>
          <w:rStyle w:val="s0"/>
          <w:sz w:val="24"/>
          <w:szCs w:val="24"/>
          <w:lang w:val="ru-RU"/>
        </w:rPr>
        <w:t xml:space="preserve"> перечисления субсидий, ареста счетов </w:t>
      </w:r>
      <w:r w:rsidR="008D55DB">
        <w:rPr>
          <w:rStyle w:val="s0"/>
          <w:sz w:val="24"/>
          <w:szCs w:val="24"/>
          <w:lang w:val="ru-RU"/>
        </w:rPr>
        <w:t>Заявителя</w:t>
      </w:r>
      <w:r w:rsidR="008D55DB" w:rsidRPr="003031C9">
        <w:rPr>
          <w:rStyle w:val="s0"/>
          <w:sz w:val="24"/>
          <w:szCs w:val="24"/>
          <w:lang w:val="ru-RU"/>
        </w:rPr>
        <w:t xml:space="preserve"> и/или приостановления расходных операций по счету </w:t>
      </w:r>
      <w:r w:rsidR="008D55DB" w:rsidRPr="00434F61">
        <w:rPr>
          <w:rStyle w:val="s0"/>
          <w:sz w:val="24"/>
          <w:szCs w:val="24"/>
          <w:lang w:val="ru-RU"/>
        </w:rPr>
        <w:t xml:space="preserve">Заявителя; при этом Заявитель, в рамках Договора субсидирования, принимает на себя обязательство предоставить своё согласие Ответственной Стороне на получение информации в Комитете Государственных Доходов </w:t>
      </w:r>
      <w:r w:rsidR="005E197E">
        <w:rPr>
          <w:rStyle w:val="s0"/>
          <w:sz w:val="24"/>
          <w:szCs w:val="24"/>
          <w:lang w:val="ru-RU"/>
        </w:rPr>
        <w:t xml:space="preserve">в любой приемлемой форме </w:t>
      </w:r>
      <w:r w:rsidR="008D55DB" w:rsidRPr="00434F61">
        <w:rPr>
          <w:rStyle w:val="s0"/>
          <w:sz w:val="24"/>
          <w:szCs w:val="24"/>
          <w:lang w:val="ru-RU"/>
        </w:rPr>
        <w:t>о своём статусе плательщика налогов;</w:t>
      </w:r>
    </w:p>
    <w:p w14:paraId="3D206ECE" w14:textId="193FE1FB" w:rsidR="00162091" w:rsidRPr="003031C9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ареста счетов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и/или приостановления расходных операций по счету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вправе по своей инициативе письменно обратиться к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тветственной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тороне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просьбой отложить перечисление средств субсидии на счёт </w:t>
      </w:r>
      <w:bookmarkStart w:id="25" w:name="_Hlk106881425"/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до отмены этой просьбы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 не более, чем на 30 дней</w:t>
      </w:r>
      <w:bookmarkEnd w:id="25"/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 случае, если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отменит данного распоряжения в срок до 30 дней с момента поступления заявления об отложении перечисления средств, решение о предоставлении субсидии аннулируется, и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автоматически утрачивает право на получение субсидии.</w:t>
      </w:r>
      <w:bookmarkStart w:id="26" w:name="SUB10400"/>
      <w:bookmarkEnd w:id="26"/>
    </w:p>
    <w:p w14:paraId="2047A29D" w14:textId="7B714FB3" w:rsidR="00162091" w:rsidRPr="00434F61" w:rsidRDefault="00162091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Style w:val="s0"/>
          <w:sz w:val="24"/>
          <w:szCs w:val="24"/>
          <w:lang w:val="ru-RU"/>
        </w:rPr>
      </w:pPr>
      <w:r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В,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502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случае возникновения </w:t>
      </w:r>
      <w:r w:rsidRPr="003031C9">
        <w:rPr>
          <w:rStyle w:val="s0"/>
          <w:sz w:val="24"/>
          <w:szCs w:val="24"/>
          <w:lang w:val="ru-RU"/>
        </w:rPr>
        <w:t>обоснованных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сомнений в </w:t>
      </w:r>
      <w:r w:rsidRPr="00570534">
        <w:rPr>
          <w:rStyle w:val="s0"/>
          <w:sz w:val="24"/>
          <w:szCs w:val="24"/>
          <w:lang w:val="ru-RU"/>
        </w:rPr>
        <w:t>соответствии Проекта условиям субсидирования</w:t>
      </w:r>
      <w:r w:rsidR="00487F75">
        <w:rPr>
          <w:rStyle w:val="s0"/>
          <w:sz w:val="24"/>
          <w:szCs w:val="24"/>
          <w:lang w:val="ru-RU"/>
        </w:rPr>
        <w:t xml:space="preserve"> </w:t>
      </w:r>
      <w:r w:rsidR="00487F75" w:rsidRPr="0037682B">
        <w:rPr>
          <w:rStyle w:val="s0"/>
          <w:sz w:val="24"/>
          <w:szCs w:val="24"/>
          <w:lang w:val="ru-RU"/>
        </w:rPr>
        <w:t>согласно заключения ПРООН-ГЭФ и/или Технического эксперта 2</w:t>
      </w:r>
      <w:r w:rsidR="008D55DB" w:rsidRPr="0037682B">
        <w:rPr>
          <w:rStyle w:val="s0"/>
          <w:sz w:val="24"/>
          <w:szCs w:val="24"/>
          <w:lang w:val="ru-RU"/>
        </w:rPr>
        <w:t>,</w:t>
      </w:r>
      <w:r w:rsidRPr="00570534">
        <w:rPr>
          <w:rStyle w:val="s0"/>
          <w:sz w:val="24"/>
          <w:szCs w:val="24"/>
          <w:lang w:val="ru-RU"/>
        </w:rPr>
        <w:t xml:space="preserve"> субсидирование может быть приостановлено</w:t>
      </w:r>
      <w:r w:rsidR="00434F61" w:rsidRPr="00570534">
        <w:rPr>
          <w:rStyle w:val="s0"/>
          <w:sz w:val="24"/>
          <w:szCs w:val="24"/>
          <w:lang w:val="ru-RU"/>
        </w:rPr>
        <w:t xml:space="preserve"> решением Кредитного Комитета</w:t>
      </w:r>
      <w:r w:rsidRPr="00570534">
        <w:rPr>
          <w:rStyle w:val="s0"/>
          <w:sz w:val="24"/>
          <w:szCs w:val="24"/>
          <w:lang w:val="ru-RU"/>
        </w:rPr>
        <w:t>, и выплата субсидии в таком случае не производится</w:t>
      </w:r>
      <w:r w:rsidR="00434F61" w:rsidRPr="00570534">
        <w:rPr>
          <w:rStyle w:val="s0"/>
          <w:sz w:val="24"/>
          <w:szCs w:val="24"/>
          <w:lang w:val="ru-RU"/>
        </w:rPr>
        <w:t xml:space="preserve"> (задерживается)</w:t>
      </w:r>
      <w:r w:rsidRPr="00570534">
        <w:rPr>
          <w:rStyle w:val="s0"/>
          <w:sz w:val="24"/>
          <w:szCs w:val="24"/>
          <w:lang w:val="ru-RU"/>
        </w:rPr>
        <w:t>. При этом Проект ПРООН-ГЭФ будет продолжать резервировать средства для предоставления субсидии данному проекту. Предоставление субсидии может быть приостановлено для выяснения обстоятельств, которые могут препятствовать предоставлению субсидии. При принятии решения о приостановлении субсидирования К</w:t>
      </w:r>
      <w:r w:rsidR="00434F61" w:rsidRPr="00570534">
        <w:rPr>
          <w:rStyle w:val="s0"/>
          <w:sz w:val="24"/>
          <w:szCs w:val="24"/>
          <w:lang w:val="ru-RU"/>
        </w:rPr>
        <w:t>редитный Комитет</w:t>
      </w:r>
      <w:r w:rsidRPr="00570534">
        <w:rPr>
          <w:rStyle w:val="s0"/>
          <w:sz w:val="24"/>
          <w:szCs w:val="24"/>
          <w:lang w:val="ru-RU"/>
        </w:rPr>
        <w:t xml:space="preserve"> руководствуется принципом разумной достаточности, в том числе может предоставить </w:t>
      </w:r>
      <w:r w:rsidR="00C279BA" w:rsidRPr="00570534">
        <w:rPr>
          <w:rStyle w:val="s0"/>
          <w:sz w:val="24"/>
          <w:szCs w:val="24"/>
          <w:lang w:val="ru-RU"/>
        </w:rPr>
        <w:t>Заявителю</w:t>
      </w:r>
      <w:r w:rsidRPr="00570534">
        <w:rPr>
          <w:rStyle w:val="s0"/>
          <w:sz w:val="24"/>
          <w:szCs w:val="24"/>
          <w:lang w:val="ru-RU"/>
        </w:rPr>
        <w:t xml:space="preserve"> возможность для исправления ситуации, в разумных пределах и с учётом временных ограничений Проекта</w:t>
      </w:r>
      <w:r w:rsidRPr="00434F61">
        <w:rPr>
          <w:rStyle w:val="s0"/>
          <w:sz w:val="24"/>
          <w:szCs w:val="24"/>
          <w:lang w:val="ru-RU"/>
        </w:rPr>
        <w:t xml:space="preserve"> ПРООН-ГЭФ, либо предоставить </w:t>
      </w:r>
      <w:r w:rsidR="00C279BA" w:rsidRPr="00434F61">
        <w:rPr>
          <w:rStyle w:val="s0"/>
          <w:sz w:val="24"/>
          <w:szCs w:val="24"/>
          <w:lang w:val="ru-RU"/>
        </w:rPr>
        <w:t>Заявителю</w:t>
      </w:r>
      <w:r w:rsidRPr="00434F61">
        <w:rPr>
          <w:rStyle w:val="s0"/>
          <w:sz w:val="24"/>
          <w:szCs w:val="24"/>
          <w:lang w:val="ru-RU"/>
        </w:rPr>
        <w:t xml:space="preserve"> возможность доказать, что нарушение условий предоставления субсидирования </w:t>
      </w:r>
      <w:r w:rsidRPr="00434F61">
        <w:rPr>
          <w:rStyle w:val="s0"/>
          <w:sz w:val="24"/>
          <w:szCs w:val="24"/>
          <w:lang w:val="ru-RU"/>
        </w:rPr>
        <w:lastRenderedPageBreak/>
        <w:t>является мнимым, либо что нарушение не носит критического характера и меняет результаты проекта в такой степени, что экологическая и социальная польза от проекта не уменьшается.</w:t>
      </w:r>
    </w:p>
    <w:p w14:paraId="73DCD34E" w14:textId="6197A8D0" w:rsidR="00162091" w:rsidRPr="006141ED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F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Ответственная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торона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уведомляет письмом в течение 5 (пяти) рабочих дней с момента принятия такого </w:t>
      </w:r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решения Банк / МФО / лизинговую компанию, </w:t>
      </w:r>
      <w:r w:rsidR="00C279BA" w:rsidRPr="003768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Проект ПРООН-ГЭФ </w:t>
      </w:r>
      <w:r w:rsidR="00734762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указанием причин приостановления субсидирования, </w:t>
      </w:r>
      <w:r w:rsidR="000F2496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C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приложением 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плана дальнейших </w:t>
      </w:r>
      <w:r w:rsidR="000F2496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по устранению нарушений Заявителем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B1A129B" w14:textId="4149FD97" w:rsidR="00162091" w:rsidRPr="006141ED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7" w:name="SUB10500"/>
      <w:bookmarkStart w:id="28" w:name="SUB10600"/>
      <w:bookmarkEnd w:id="27"/>
      <w:bookmarkEnd w:id="28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Style w:val="s0"/>
          <w:sz w:val="24"/>
          <w:szCs w:val="24"/>
          <w:lang w:val="ru-RU"/>
        </w:rPr>
        <w:t xml:space="preserve">Решение отменить </w:t>
      </w:r>
      <w:bookmarkStart w:id="29" w:name="_Hlk107513438"/>
      <w:r w:rsidR="00734762" w:rsidRPr="00570534">
        <w:rPr>
          <w:rStyle w:val="s0"/>
          <w:sz w:val="24"/>
          <w:szCs w:val="24"/>
          <w:lang w:val="ru-RU"/>
        </w:rPr>
        <w:t>приостановление субсидирования</w:t>
      </w:r>
      <w:r w:rsidR="00734762" w:rsidRPr="00570534" w:rsidDel="0091444D">
        <w:rPr>
          <w:rStyle w:val="s0"/>
          <w:sz w:val="24"/>
          <w:szCs w:val="24"/>
          <w:lang w:val="ru-RU"/>
        </w:rPr>
        <w:t xml:space="preserve"> </w:t>
      </w:r>
      <w:bookmarkEnd w:id="29"/>
      <w:r w:rsidR="00734762" w:rsidRPr="00570534">
        <w:rPr>
          <w:rStyle w:val="s0"/>
          <w:sz w:val="24"/>
          <w:szCs w:val="24"/>
          <w:lang w:val="ru-RU"/>
        </w:rPr>
        <w:t xml:space="preserve">(возобновить субсидирование) </w:t>
      </w:r>
      <w:r w:rsidRPr="00570534">
        <w:rPr>
          <w:rStyle w:val="s0"/>
          <w:sz w:val="24"/>
          <w:szCs w:val="24"/>
          <w:lang w:val="ru-RU"/>
        </w:rPr>
        <w:t>принимается К</w:t>
      </w:r>
      <w:r w:rsidR="00F6680D" w:rsidRPr="00570534">
        <w:rPr>
          <w:rStyle w:val="s0"/>
          <w:sz w:val="24"/>
          <w:szCs w:val="24"/>
          <w:lang w:val="ru-RU"/>
        </w:rPr>
        <w:t>К</w:t>
      </w:r>
      <w:r w:rsidRPr="00570534">
        <w:rPr>
          <w:rStyle w:val="s0"/>
          <w:sz w:val="24"/>
          <w:szCs w:val="24"/>
          <w:lang w:val="ru-RU"/>
        </w:rPr>
        <w:t xml:space="preserve"> при условии устранения </w:t>
      </w:r>
      <w:r w:rsidR="00C279BA" w:rsidRPr="00570534">
        <w:rPr>
          <w:rStyle w:val="s0"/>
          <w:sz w:val="24"/>
          <w:szCs w:val="24"/>
          <w:lang w:val="ru-RU"/>
        </w:rPr>
        <w:t>Заявителем</w:t>
      </w:r>
      <w:r w:rsidRPr="00570534">
        <w:rPr>
          <w:rStyle w:val="s0"/>
          <w:sz w:val="24"/>
          <w:szCs w:val="24"/>
          <w:lang w:val="ru-RU"/>
        </w:rPr>
        <w:t xml:space="preserve"> причин, явившихся основанием для прекращения субсидирования.</w:t>
      </w:r>
    </w:p>
    <w:p w14:paraId="32DD1809" w14:textId="0D5745B8" w:rsidR="00162091" w:rsidRPr="00D30A65" w:rsidRDefault="00162091" w:rsidP="006141ED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</w:t>
      </w:r>
      <w:r w:rsidR="007347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принятия решения об отмене субсидирования проекта 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немедленно прекращается резервирование средств для оказания финансовой поддержки для данного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проекта, и средства высвобождаются для использования для поддержки других проектов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6EFDE12" w14:textId="5C90A7E3" w:rsidR="00162091" w:rsidRPr="00570534" w:rsidRDefault="00162091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18.</w:t>
      </w:r>
      <w:r w:rsidR="00C27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 ПРООН-ГЭФ после принятия решения о предоставлении субсидирования в Партнерстве с </w:t>
      </w:r>
      <w:r w:rsidR="0080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тороной,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 сверку внедрения проекта с графиком указанным </w:t>
      </w:r>
      <w:r w:rsidR="00CE02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телем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поданной заявке ежемесячно и при необходимости информирует </w:t>
      </w:r>
      <w:r w:rsid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тветственную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орону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результатах. </w:t>
      </w:r>
      <w:bookmarkStart w:id="30" w:name="_Hlk106916411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менее, чем за 60 </w:t>
      </w:r>
      <w:bookmarkEnd w:id="30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дней до даты ввода объекта в </w:t>
      </w:r>
      <w:r w:rsidRPr="0080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эксплуатацию, указанного в поданной заявке Проект ПРООН-ГЭФ осуществляет выезд на место реализации проекта </w:t>
      </w:r>
      <w:r w:rsidR="00C279B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61568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1" w:name="_Hlk111332465"/>
      <w:r w:rsidR="0061568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условии, что общий срок реализации проекта превышает 60 календарных дней)</w:t>
      </w:r>
      <w:bookmarkEnd w:id="31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C279BA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обязан предоставить доступ к объекту для сверки целевых и прочих показателей, </w:t>
      </w:r>
      <w:r w:rsidR="00200E53" w:rsidRPr="00570534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в заявке </w:t>
      </w:r>
      <w:r w:rsidR="00200E53" w:rsidRPr="0057053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фактическим внедрением проекта. Сотрудники проекта ПРООН-ГЭФ оценивают проект и выполнение целевых индикаторов.</w:t>
      </w:r>
    </w:p>
    <w:p w14:paraId="1B27505A" w14:textId="5BCE45F9" w:rsidR="00162091" w:rsidRPr="003031C9" w:rsidRDefault="00162091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Эксперт 2 и/или независимые консультанты, привлекаемые ПРООН-ГЭФ, вправе выезжать на объект/ы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для проверки полноты и достоверности представленной информации. При этом,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доступ к объекту и гарантировать такой доступ, в том числе и в случае отчуждения объекта инвестиций,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сверки целевых и прочих показателей, </w:t>
      </w:r>
      <w:r w:rsidR="00200E5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заявке </w:t>
      </w:r>
      <w:r w:rsidR="00200E5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фактическим внедрением проекта. Сотрудники проекта ПРООН-ГЭФ выполнение целевых индикаторов. В случае выявления значительных отклонений от сроков реализации / заявленных индикаторов реализации согласно заполненной </w:t>
      </w:r>
      <w:r w:rsidR="00A137B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805D9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</w:t>
      </w:r>
      <w:r w:rsidR="002F69D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2" w:name="_Hlk111332397"/>
      <w:r w:rsidR="002F69D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2-Б  Правил)</w:t>
      </w:r>
      <w:bookmarkEnd w:id="32"/>
      <w:r w:rsidR="00805D9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заранее не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согласованного </w:t>
      </w:r>
      <w:r w:rsidR="00A13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</w:t>
      </w:r>
      <w:r w:rsidR="00F668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продления срока реализации проекта, Проект ПРООН-ГЭФ выносит ходатайство на К</w:t>
      </w:r>
      <w:r w:rsidR="00F668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</w:t>
      </w:r>
      <w:r w:rsidR="00734762"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отмене субсидирования.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E42512E" w14:textId="0E533A15" w:rsidR="00162091" w:rsidRPr="0061568A" w:rsidRDefault="00162091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>случае выявления расхождений фактически представленной информации с показателями, которые указывались при подаче заявки на получение финансовой поддержки, Технический Эксперт 2</w:t>
      </w:r>
      <w:r w:rsidR="00BA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обязан затребовать с </w:t>
      </w:r>
      <w:r w:rsidR="00A137B4" w:rsidRPr="0061568A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 пояснение о причинах невыполнения заявленных показателей проекта с последующим оформлением письменного заключения. При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 этом,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Эксперт 2 формирует пакет документов с приложением заключения для вынесения на </w:t>
      </w:r>
      <w:r w:rsidR="0061568A" w:rsidRPr="00570534">
        <w:rPr>
          <w:rFonts w:ascii="Times New Roman" w:hAnsi="Times New Roman" w:cs="Times New Roman"/>
          <w:sz w:val="24"/>
          <w:szCs w:val="24"/>
          <w:lang w:val="ru-RU"/>
        </w:rPr>
        <w:t>очередное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К</w:t>
      </w:r>
      <w:r w:rsidR="00F6680D" w:rsidRPr="0057053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который на основании представленных документов принимает решение относительно </w:t>
      </w:r>
      <w:bookmarkStart w:id="33" w:name="_Hlk107003323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выплаты субсидии либо </w:t>
      </w:r>
      <w:r w:rsidR="00734762">
        <w:rPr>
          <w:rFonts w:ascii="Times New Roman" w:hAnsi="Times New Roman" w:cs="Times New Roman"/>
          <w:sz w:val="24"/>
          <w:szCs w:val="24"/>
          <w:lang w:val="ru-RU"/>
        </w:rPr>
        <w:t>отмены решения о предоставления субсидирования</w:t>
      </w:r>
      <w:r w:rsidR="00734762" w:rsidRPr="00570534" w:rsidDel="00734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части основного долга по кредиту</w:t>
      </w:r>
      <w:bookmarkEnd w:id="33"/>
      <w:r w:rsidRPr="00570534">
        <w:rPr>
          <w:rFonts w:ascii="Times New Roman" w:hAnsi="Times New Roman" w:cs="Times New Roman"/>
          <w:sz w:val="24"/>
          <w:szCs w:val="24"/>
          <w:lang w:val="ru-RU"/>
        </w:rPr>
        <w:t>. Решение К</w:t>
      </w:r>
      <w:r w:rsidR="00F6680D" w:rsidRPr="0057053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доводится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официальным письмом до Банка / МФО / лизинговой компании и Заявителя в течение 3 (трех) рабочих дней со дня его принятия.</w:t>
      </w:r>
    </w:p>
    <w:p w14:paraId="61312C4C" w14:textId="047C075A" w:rsidR="00162091" w:rsidRPr="00D30A65" w:rsidRDefault="00162091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Проект ПРООН-ГЭФ выборочно осуществляет мониторинг просубсидированных проектов на предмет необходимости дальнейшего совершенствования Механизма. В случае выявления необходимости корректировке Механизма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Проект ПРООН-ГЭФ и 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Ответственная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 соответствующую корректировку. При этом выданные ранее субсидии </w:t>
      </w:r>
      <w:bookmarkStart w:id="34" w:name="_Hlk107100291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условия для уже одобренных проектов </w:t>
      </w:r>
      <w:bookmarkEnd w:id="34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подлежат корректировке.</w:t>
      </w:r>
    </w:p>
    <w:p w14:paraId="367D509A" w14:textId="02EE89AB" w:rsidR="00162091" w:rsidRPr="00570534" w:rsidRDefault="00A137B4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Заявител</w:t>
      </w:r>
      <w:r w:rsidR="00292C4D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ь</w:t>
      </w:r>
      <w:r w:rsidR="00162091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обязан указывать в своей первоначальной заявке 2-3 базовых целевых индикатора реализации проекта</w:t>
      </w:r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5" w:name="_Hlk111332689"/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(Приложение 2-В </w:t>
      </w:r>
      <w:r w:rsidR="00110300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П</w:t>
      </w:r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равил, форма 4)</w:t>
      </w:r>
      <w:bookmarkEnd w:id="35"/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, которые могут быть легко верифицированы во время мониторингового визита не ранее</w:t>
      </w:r>
      <w:r w:rsidR="00734762" w:rsidRPr="00734762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r w:rsidR="00734762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чем за 90 дней и не позднее чем за 60 дней до завершения</w:t>
      </w:r>
      <w:r w:rsidR="00734762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проекта,</w:t>
      </w:r>
      <w:r w:rsidR="00162091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например, завершение этапа строительства, доставка </w:t>
      </w:r>
      <w:r w:rsidR="00162091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lastRenderedPageBreak/>
        <w:t xml:space="preserve">оборудования на участок, и т.п. Целевые индикаторы должны служить промежуточным показателем успешности реализации проекта, их недостижение будет свидетельствовать о недостижении реализации проекта в срок и о необходимости отменить субсидирование и высвободить зарезервированные </w:t>
      </w:r>
      <w:r w:rsidR="00162091" w:rsidRPr="001342AD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для поддержки данного проекта средства. В случае, </w:t>
      </w:r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если срок реализации проекта составляет менее 60 дней, целевые индикаторы могут не указываться.</w:t>
      </w:r>
    </w:p>
    <w:p w14:paraId="2A999F70" w14:textId="11AD79B0" w:rsidR="002F69D1" w:rsidRPr="00570534" w:rsidRDefault="002F69D1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bookmarkStart w:id="36" w:name="_Hlk111332903"/>
      <w:r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Заявитель также обязуется ежемесячно предоставлять материалы само-мониторинга, как описано в  подпункте 7) пункта 24.</w:t>
      </w:r>
    </w:p>
    <w:bookmarkEnd w:id="36"/>
    <w:p w14:paraId="3F0A137C" w14:textId="7AB5F63F" w:rsidR="00162091" w:rsidRPr="00570534" w:rsidRDefault="0016209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ПРООН-ГЭФ вправе затребовать, а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информацию, содержащую фактические результаты исполнения проекта по форме, установленной Приложением 5-А к Правилам, в течение 5 рабочих дней с момента получения запроса.</w:t>
      </w:r>
    </w:p>
    <w:p w14:paraId="679500F9" w14:textId="28D3F7CE" w:rsidR="001C21F1" w:rsidRDefault="0019460B" w:rsidP="006141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ввода объекта в эксплуатацию 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указывается в 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47D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Кредитного </w:t>
      </w:r>
      <w:r w:rsidR="00042880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7C47D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омитета 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или не предоставлении механизм</w:t>
      </w:r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финансовой поддержки проектов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21FF59B" w14:textId="66D65374" w:rsidR="002D2DE3" w:rsidRPr="00D330FE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в рамках настоящего Договора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14:paraId="4F1E42DA" w14:textId="77777777" w:rsidR="00C724EC" w:rsidRPr="00D330FE" w:rsidRDefault="00C724E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F795A9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27"/>
      <w:bookmarkEnd w:id="16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Права и обязанности Сторон</w:t>
      </w:r>
      <w:r w:rsidR="00990C0D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33566E2" w14:textId="59717B71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12"/>
      <w:bookmarkEnd w:id="37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F0363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наличии средств полученных от ПРООН-ГЭФ, 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1C21F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своевременно пополнить текущий счет, открытый в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</w:t>
      </w:r>
      <w:r w:rsidR="003F350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F350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Банке-платежном агенте</w:t>
      </w:r>
      <w:r w:rsidR="00C05A6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суммой, достаточной для субсидирования, на условиях настоящего Договора.</w:t>
      </w:r>
    </w:p>
    <w:p w14:paraId="62B8DAEB" w14:textId="2CC721BA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вправе:</w:t>
      </w:r>
    </w:p>
    <w:p w14:paraId="68B35C16" w14:textId="77777777" w:rsidR="001C21F1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не перечислять субсидии,</w:t>
      </w:r>
      <w:r w:rsidR="001C21F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неполучения средств от ПРООН-ГЭФ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3E0955A" w14:textId="14BBD614" w:rsidR="001C21F1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проводить проверки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8E0FA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Техническим экспертом 2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ребовать от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сведения, подтверждающие целевое использование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6B1071F" w14:textId="6E6598BC" w:rsidR="00A137B4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запрашивать и получать от </w:t>
      </w:r>
      <w:r w:rsidR="00C8084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CEF" w:rsidRPr="0037682B">
        <w:rPr>
          <w:rFonts w:ascii="Times New Roman" w:hAnsi="Times New Roman" w:cs="Times New Roman"/>
          <w:sz w:val="24"/>
          <w:szCs w:val="24"/>
          <w:lang w:val="ru-RU"/>
        </w:rPr>
        <w:t>/ лизинговой компании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информацию о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 реализации договора банковского займа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/договора о предоставлении микро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A137B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A137B4" w:rsidRPr="0037682B">
        <w:rPr>
          <w:rFonts w:ascii="Times New Roman" w:hAnsi="Times New Roman" w:cs="Times New Roman"/>
          <w:sz w:val="24"/>
          <w:szCs w:val="24"/>
          <w:lang w:val="ru-RU"/>
        </w:rPr>
        <w:t>запрашивать у Заявителя и Банка / МФО / лизинговой компании необходимые документы и информацию, относящиеся к предмету мониторинга;</w:t>
      </w:r>
    </w:p>
    <w:p w14:paraId="22A9BEFA" w14:textId="219A7E60" w:rsidR="002A49D2" w:rsidRPr="00570534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с предварительным письменным уведомлением </w:t>
      </w:r>
      <w:r w:rsidR="00C8084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мониторинг соответствия 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Маломасштабного 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ВИЭ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8E0FA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Техническим экспертом 2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</w:t>
      </w:r>
      <w:r w:rsidR="007C47D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и настоящего Договора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мониторинг целевого использования средств, по которому осуществляется субсидирование, </w:t>
      </w:r>
      <w:r w:rsidR="00D30829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на предмет </w:t>
      </w:r>
      <w:r w:rsidR="0073476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результатов реализованного Проекта</w:t>
      </w:r>
      <w:r w:rsidR="00D30829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90C0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выездом на место реализации 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Маломасштабного п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роекта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ВИЭ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D30829" w:rsidRPr="0037682B">
        <w:rPr>
          <w:rStyle w:val="s0"/>
          <w:sz w:val="24"/>
          <w:szCs w:val="24"/>
          <w:lang w:val="ru-RU"/>
        </w:rPr>
        <w:t>соответствии с условиями</w:t>
      </w:r>
      <w:r w:rsidR="00D30829" w:rsidRPr="00570534">
        <w:rPr>
          <w:rStyle w:val="s0"/>
          <w:sz w:val="24"/>
          <w:szCs w:val="24"/>
          <w:lang w:val="ru-RU"/>
        </w:rPr>
        <w:t xml:space="preserve"> </w:t>
      </w:r>
      <w:r w:rsidR="00F95C51" w:rsidRPr="00570534">
        <w:rPr>
          <w:rStyle w:val="s0"/>
          <w:sz w:val="24"/>
          <w:szCs w:val="24"/>
          <w:lang w:val="ru-RU"/>
        </w:rPr>
        <w:t>Правил</w:t>
      </w:r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настоящего Договора и (или)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342AD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условий,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предусмотренных в договоре банковского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займа</w:t>
      </w:r>
      <w:r w:rsidR="00FB7CEF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B7CEF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договоре о предоставлении микро</w:t>
      </w:r>
      <w:r w:rsidR="00D854A6" w:rsidRPr="00570534">
        <w:rPr>
          <w:rFonts w:ascii="Times New Roman" w:hAnsi="Times New Roman" w:cs="Times New Roman"/>
          <w:sz w:val="24"/>
          <w:szCs w:val="24"/>
          <w:lang w:val="ru-RU"/>
        </w:rPr>
        <w:t>кредита</w:t>
      </w:r>
      <w:r w:rsidR="00134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/ финансового лизинга</w:t>
      </w:r>
      <w:r w:rsidR="00EC31AA" w:rsidRPr="00570534">
        <w:rPr>
          <w:rFonts w:ascii="Times New Roman" w:hAnsi="Times New Roman" w:cs="Times New Roman"/>
          <w:sz w:val="24"/>
          <w:szCs w:val="24"/>
          <w:lang w:val="ru-RU"/>
        </w:rPr>
        <w:t>, заключенного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E8404D" w:rsidRPr="0057053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анком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МФО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2AD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 лизинговой компанией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Заявителем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9FF9AF0" w14:textId="34A88229" w:rsidR="002A49D2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контроль </w:t>
      </w:r>
      <w:r w:rsidR="006B41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над 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сроков исполнения обязательств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установленных настоящим Договором, предусмотренных для Сторон, и требовать их своевременного исполнения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DE7ABCD" w14:textId="4C60C023" w:rsidR="002A49D2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настоящего Договора с выездом в </w:t>
      </w:r>
      <w:r w:rsidR="00C8084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лизинговую компанию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вмешательства в их оперативную деятельность с письменного уведомления </w:t>
      </w:r>
      <w:r w:rsidR="00C8084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1F28B46" w14:textId="3F741C24" w:rsidR="00227A98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приостановить </w:t>
      </w:r>
      <w:r w:rsidR="002B6C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прекратить 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субсидирование в случае выявления фактов несоответствия 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Правил и (или) решению Кредитного 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омитета, нецелевого использования нового кредита/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микрокредита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наложения ареста на деньги или приостановления расходных операций по банковским счетам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7BD9E45" w14:textId="2A8010BF" w:rsidR="002A49D2" w:rsidRDefault="005F2923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7347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выносить вопрос о прекращении субсидирования Заявителя на рассмотрение Кредитного Комитета;</w:t>
      </w:r>
    </w:p>
    <w:p w14:paraId="0DD79A16" w14:textId="705B0D3A" w:rsidR="006B5496" w:rsidRPr="00570534" w:rsidRDefault="006B5496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7D1657">
        <w:rPr>
          <w:rStyle w:val="s0"/>
          <w:sz w:val="24"/>
          <w:szCs w:val="24"/>
          <w:lang w:val="ru-RU"/>
        </w:rPr>
        <w:t>осуществлять субсидирование только на ту часть основного кредита / микрокредита / финансового лизинга, целевое использование по которому было подтверждено</w:t>
      </w:r>
      <w:bookmarkStart w:id="39" w:name="_Hlk107513265"/>
      <w:r w:rsidRPr="003031C9">
        <w:rPr>
          <w:rStyle w:val="s0"/>
          <w:sz w:val="24"/>
          <w:szCs w:val="24"/>
          <w:lang w:val="ru-RU"/>
        </w:rPr>
        <w:t xml:space="preserve">, при этом субсидирование </w:t>
      </w:r>
      <w:r w:rsidRPr="00570534">
        <w:rPr>
          <w:rStyle w:val="s0"/>
          <w:sz w:val="24"/>
          <w:szCs w:val="24"/>
          <w:lang w:val="ru-RU"/>
        </w:rPr>
        <w:t>сокращается пропорционально части нецелевого использования кредитных средств,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534">
        <w:rPr>
          <w:rStyle w:val="s0"/>
          <w:sz w:val="24"/>
          <w:szCs w:val="24"/>
          <w:lang w:val="ru-RU"/>
        </w:rPr>
        <w:t xml:space="preserve">при условии выполнения </w:t>
      </w:r>
      <w:r w:rsidR="00CE0259" w:rsidRPr="00570534">
        <w:rPr>
          <w:rStyle w:val="s0"/>
          <w:sz w:val="24"/>
          <w:szCs w:val="24"/>
          <w:lang w:val="ru-RU"/>
        </w:rPr>
        <w:t>Заяви</w:t>
      </w:r>
      <w:r w:rsidRPr="00570534">
        <w:rPr>
          <w:rStyle w:val="s0"/>
          <w:sz w:val="24"/>
          <w:szCs w:val="24"/>
          <w:lang w:val="ru-RU"/>
        </w:rPr>
        <w:t>телем пункта 41 Правил</w:t>
      </w:r>
      <w:bookmarkEnd w:id="39"/>
      <w:r w:rsidRPr="00570534">
        <w:rPr>
          <w:rStyle w:val="s0"/>
          <w:sz w:val="24"/>
          <w:szCs w:val="24"/>
          <w:lang w:val="ru-RU"/>
        </w:rPr>
        <w:t>;</w:t>
      </w:r>
    </w:p>
    <w:p w14:paraId="106D63E2" w14:textId="275C0908" w:rsidR="002A49D2" w:rsidRPr="00D330FE" w:rsidRDefault="006B5496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использовать информац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 о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полученную от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лизинговой компании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исполнения настоящего Договора, при проведении рекламной кампании, при размещении информации на официальном сайте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передавать ее третьим лицам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условиям настоящего Договора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F9D8C06" w14:textId="14FCA92F" w:rsidR="002A49D2" w:rsidRPr="00570534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6B549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досрочно расторгнуть в одностороннем внесудебном порядке настоящий Договор, в случаях, предусмотренных </w:t>
      </w:r>
      <w:r w:rsidR="00D8187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</w:t>
      </w:r>
      <w:r w:rsidR="004F7F2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соответствии с законодательством Республики Казахста</w:t>
      </w:r>
      <w:r w:rsidR="000457A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5F292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11A17C" w14:textId="31AC9A13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14:paraId="416D140C" w14:textId="1743C663" w:rsidR="002A49D2" w:rsidRPr="00D330FE" w:rsidRDefault="00D670A4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своевременно и в полном объеме исполнять свои обязательства по договору банковского займа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DF0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="001E6665" w:rsidRPr="001E6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6665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договору о предоставлении </w:t>
      </w:r>
      <w:r w:rsidR="00DF0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0A6EFD2" w14:textId="6282B631" w:rsidR="002A49D2" w:rsidRPr="00D330FE" w:rsidRDefault="00D670A4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производить выплату </w:t>
      </w:r>
      <w:r w:rsidR="0079573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долга и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вознаграждения </w:t>
      </w:r>
      <w:r w:rsidR="00E8404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Банку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лизинговой компании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графику погашения в соответствии с договором банковского займа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 о предоставлении микрокредита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1E6665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</w:t>
      </w:r>
      <w:r w:rsidR="001E6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F4B0E7F" w14:textId="6AF95F7B" w:rsidR="002A49D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предоставить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7F2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Техническому эксперту </w:t>
      </w:r>
      <w:r w:rsidR="004F7F2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письменному запросу право проводить </w:t>
      </w:r>
      <w:r w:rsidR="00D3082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целевого использования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соответствия </w:t>
      </w:r>
      <w:r w:rsidR="00BA2B4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Проекта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</w:t>
      </w:r>
      <w:r w:rsidR="00D818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реализации проекта;</w:t>
      </w:r>
    </w:p>
    <w:p w14:paraId="1B240B7A" w14:textId="081B92C7" w:rsidR="000A5814" w:rsidRPr="00570534" w:rsidRDefault="000A581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 случаях, предусмотренных Правилами, предоставлять 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Техническому эксперту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содержащую фактические результаты исполнения Проекта по форме, установленной Приложением 4-А к Правилам, а также предоставлять иную информацию, документы, пояснения в соответствии с Правилами; </w:t>
      </w:r>
    </w:p>
    <w:p w14:paraId="2D781BB8" w14:textId="1E713446" w:rsidR="002A49D2" w:rsidRDefault="000A581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предоставлять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письменному запросу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информацию, связанные с исполнением условий </w:t>
      </w:r>
      <w:r w:rsidR="00D818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договора банковского займа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о предоставлении микрокредита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настоящего Договора;</w:t>
      </w:r>
    </w:p>
    <w:p w14:paraId="4B2CE104" w14:textId="4D1006C3" w:rsidR="003312E8" w:rsidRPr="00570534" w:rsidRDefault="00443F4C" w:rsidP="006141ED">
      <w:pPr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3312E8"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принять на себя обязательство способствовать первоочередному использованию средств субсидии для погашения задолженности по кредиту / микрокредиту / 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финансовому </w:t>
      </w:r>
      <w:r w:rsidR="003312E8"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лизингу, в качестве </w:t>
      </w:r>
      <w:r w:rsidR="003312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дополнительной гарантии целевого использования субсидии в связи с проектом и его финансированием. </w:t>
      </w:r>
      <w:r w:rsidR="003F350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3312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отслеживает поступление субсидии в соответствии с договором о субсидировании и информирует Проект ПРООН-ГЭФ </w:t>
      </w:r>
      <w:r w:rsidR="003312E8" w:rsidRPr="00570534">
        <w:rPr>
          <w:rStyle w:val="s0"/>
          <w:sz w:val="24"/>
          <w:szCs w:val="24"/>
          <w:lang w:val="ru-RU"/>
        </w:rPr>
        <w:t>и Ответственную Сторону в случае возникновения отклонений.</w:t>
      </w:r>
    </w:p>
    <w:p w14:paraId="7EC90BB7" w14:textId="6CCF01C1" w:rsidR="003312E8" w:rsidRPr="000457AA" w:rsidRDefault="003312E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предоставлять проекту ПРООН-ГЭФ и </w:t>
      </w:r>
      <w:r w:rsidR="00B64F7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 отчёт о само-мониторинге в виде краткого</w:t>
      </w: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описания прогресса по проекту (произвольный текст, не более 500 слов) и фотоотчёт (от 2-х до 10-ти фотографий объекта / строительной площадки / склада компонентов для стройки / других объектов, прямо относящихся к поддержанному проекту). Отчет предоставляется по электронной почте, на ежемесячной основе, начиная с первого месяца, следующего за месяцем заключения договора субсидирования, и заканчивая 3-м месяцем после предоставления субсидии части основного долга по кредиту, не позднее последнего числа отчётного месяца;</w:t>
      </w:r>
    </w:p>
    <w:p w14:paraId="02BC63B4" w14:textId="77EF1234" w:rsidR="004F7F2E" w:rsidRPr="000457AA" w:rsidRDefault="00443F4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0" w:name="_Hlk111333572"/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</w:t>
      </w:r>
      <w:r w:rsidR="004F7F2E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EF40DFC" w14:textId="299A5E9C" w:rsidR="004F7F2E" w:rsidRPr="000457AA" w:rsidRDefault="00443F4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4F7F2E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надлежащим образом исполнять условия Правил и настоящего Договора. </w:t>
      </w:r>
    </w:p>
    <w:bookmarkEnd w:id="40"/>
    <w:p w14:paraId="79D32002" w14:textId="46CEFE53" w:rsidR="002A49D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</w:t>
      </w:r>
      <w:r w:rsidR="004B397D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требовать от 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выплаты субсидий</w:t>
      </w:r>
      <w:r w:rsidR="004B397D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</w:t>
      </w:r>
      <w:r w:rsidR="004B39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4B39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7FD45A" w14:textId="0E351C8A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</w:t>
      </w:r>
      <w:r w:rsidR="00040B8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(-а)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88E7D79" w14:textId="67BA4C94" w:rsidR="002A49D2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несвоевременного заключения настоящего Договора в сроки, предусмотренные в Правилах, уведомить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торону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официальным письмом с разъяснением причин задержки;</w:t>
      </w:r>
    </w:p>
    <w:p w14:paraId="6D7073A1" w14:textId="222C80CD" w:rsidR="004B13CD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списание с текущего счета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тороны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</w:t>
      </w:r>
      <w:r w:rsidR="00913BC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субсидий по проекту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основании соответствующего уведомления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при этом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имеет права списывать с общих теку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остатков средств на счетах;</w:t>
      </w:r>
    </w:p>
    <w:p w14:paraId="0E10DE2E" w14:textId="2626F1D2" w:rsidR="004B13CD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</w:t>
      </w:r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наличия непогашенной просроченной задолженности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оплате платежей перед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анком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компанией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производить списание средств с текущего счета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погашения субсидируемой части 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погашения задолженности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уведомлять об этом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торону</w:t>
      </w:r>
      <w:r w:rsidR="001D1F9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 (двух) рабочих дней</w:t>
      </w:r>
      <w:r w:rsidR="005C341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1B9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дня наступления случая несвоевременного </w:t>
      </w:r>
      <w:r w:rsidR="0084453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погашения;</w:t>
      </w:r>
    </w:p>
    <w:p w14:paraId="38283366" w14:textId="6732836A" w:rsidR="00A57ADF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прекращения субсидирования части 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A02F4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кредита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71D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частичного либо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полного досрочного погашения основного долга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течение 7 (семи) рабочих дней представить акт сверки взаиморасчетов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этом </w:t>
      </w:r>
      <w:r w:rsidR="00E36A6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акте сверки указывает суммы и даты фактического списания субсидий, 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указывает суммы и даты перечисления субсидий. В случае не уведомления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уведомления по истечени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</w:t>
      </w:r>
      <w:r w:rsidR="0032468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(тридцати)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 со дня полного досрочного погашения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долга,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уплачивает </w:t>
      </w:r>
      <w:r w:rsidR="00E4090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E4090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штраф в размере 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50 </w:t>
      </w:r>
      <w:r w:rsidR="002A02F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пятьдесят</w:t>
      </w:r>
      <w:r w:rsidR="002A02F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МРП;</w:t>
      </w:r>
    </w:p>
    <w:p w14:paraId="062ED56B" w14:textId="5155A540" w:rsidR="00A57ADF" w:rsidRPr="00D330FE" w:rsidRDefault="00E36A66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требованию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предоставлять необходимые документы для проведения мониторинга проекта, подписывать мониторинговые отчеты с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239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срок не позднее 5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(пяти)</w:t>
      </w:r>
      <w:r w:rsidR="00D6239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 момента получения мониторингового отчета от 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DBE1EB2" w14:textId="77D66BFE" w:rsidR="00A57ADF" w:rsidRPr="00D330FE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своевременно извещать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торону</w:t>
      </w:r>
      <w:r w:rsidR="00A57A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обстоятельствах, способных повлиять на выполнение условий настоящего Договора;</w:t>
      </w:r>
    </w:p>
    <w:p w14:paraId="11AC6EAE" w14:textId="2E4ECBBD" w:rsidR="00A57ADF" w:rsidRPr="00D330FE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не изменять сумму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 исключением 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 досрочно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погашени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кредита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="005943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номинальную ставку вознаграждения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срока действия настоящего Договора;</w:t>
      </w:r>
    </w:p>
    <w:p w14:paraId="1F1EBEC9" w14:textId="06A4B8DD" w:rsidR="00A57ADF" w:rsidRPr="00570534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принятия </w:t>
      </w:r>
      <w:r w:rsidR="00844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редитным комитетом</w:t>
      </w:r>
      <w:r w:rsidR="00844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решения о субсидировании действующего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возместить </w:t>
      </w:r>
      <w:r w:rsidR="0036773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Заявителю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сборы и (или) иные платежи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A2B4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удержанные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текущем финансовом году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даты заключения настоящего Договора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 исключением возможных к взиманию комиссий со стороны 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предусмотренных </w:t>
      </w:r>
      <w:r w:rsidR="002F330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00F941E" w14:textId="77777777" w:rsidR="00387B63" w:rsidRPr="0037682B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случае</w:t>
      </w:r>
      <w:r w:rsidR="009616A5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внепланового частичного</w:t>
      </w:r>
      <w:r w:rsidR="009616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полного досрочного погашения основного долга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кредиту/микрокредиту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 (двух) рабочих дней уведомить Ответственную Сторону о факте полного досрочного погашения основного долга по кредиту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D483800" w14:textId="70B1FEB0" w:rsidR="00A57ADF" w:rsidRPr="009616A5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досрочного погашения основного долга по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финансовому лизингу </w:t>
      </w:r>
      <w:r w:rsidR="00367738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36A6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D261B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261B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заключении дополнительного соглашения к договору банковского займа</w:t>
      </w:r>
      <w:r w:rsidR="00FB7CE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40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направляет </w:t>
      </w:r>
      <w:r w:rsidR="00081FC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копию дополнительного соглашения к договору банковского займа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приложением соответствующего дополнительного соглашения к договору субсидирования с изменением графика погашения платежей в течение 7 (семи) рабочих дней с даты погашения основного долга;</w:t>
      </w:r>
    </w:p>
    <w:p w14:paraId="517EF90F" w14:textId="1C3FE17D" w:rsidR="00413F88" w:rsidRPr="00D330FE" w:rsidRDefault="00413F88" w:rsidP="0041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10) в случае неполучения уведомления об адресном перечислении сумм</w:t>
      </w:r>
      <w:r w:rsid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</w:t>
      </w:r>
      <w:r w:rsid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Ответственной Стороны, уведомить Заявителя о погашении очередного платежа по 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bookmarkStart w:id="41" w:name="_Hlk11103099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финансовому </w:t>
      </w:r>
      <w:bookmarkEnd w:id="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объеме, включая плановый платеж по погашению основного долга по 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DF19897" w14:textId="2AA4FB62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вправе:</w:t>
      </w:r>
    </w:p>
    <w:p w14:paraId="08779F38" w14:textId="341C16D4" w:rsidR="00A57ADF" w:rsidRPr="002E58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требовать от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своевременного перечисления субсидий, предусмотренных в рамках настоящего Договора</w:t>
      </w:r>
      <w:r w:rsidR="004965F8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Прило</w:t>
      </w:r>
      <w:r w:rsidR="001762EC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="004965F8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ением 1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940419F" w14:textId="77777777" w:rsidR="004965F8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 случае прекращения субсидирования по действующему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840CF0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840CF0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финансовому лизингу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установить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Заявителю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действовавшие условия финансирования (в том числе ставку вознаграждения, комиссии, сборы и (или) иные платежи и прочие условия)</w:t>
      </w:r>
      <w:r w:rsidR="004965F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023C9F5" w14:textId="60D2FBDF" w:rsidR="002D2DE3" w:rsidRPr="00D330FE" w:rsidRDefault="004965F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Сумму кредита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/ микрокредита / финансового лизинга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разделить на транш</w:t>
      </w:r>
      <w:r w:rsidR="00FD675F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в </w:t>
      </w:r>
      <w:r w:rsidR="002E58FE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</w:t>
      </w:r>
      <w:r w:rsid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решением Кредитного 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омитета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 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предусматривающих 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суммы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субсидии, чем одобренная Кредитным Комитетом, исходя из максимальной планируемой суммы задолженности</w:t>
      </w:r>
      <w:r w:rsidR="00D670A4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62EC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случае, если планируется постепенная выборка, сумма кредита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микрокредита / финансового лизинга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субсидирования должна быть 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зафиксирована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воре по максимальной планируемой сумме задолженности в результате выборки, и в случае превышения суммы над оговоренной</w:t>
      </w:r>
      <w:r w:rsidR="007747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даже если это будет согласовано Банком / МФО / лизинговой компанией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после уточнения суммы необходимо дополнительное одобрение увеличения суммы Кредитным Комитетом; фактический максимальный размер использования кредита проверяется перед выплатой субсидии, которая рассчитывается</w:t>
      </w:r>
      <w:r w:rsidR="007747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уточняется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исходя из максимальной фактической задолженности, в пределах, одобренных Кредитным Комитетом и зафиксированны</w:t>
      </w:r>
      <w:r w:rsidR="00F50028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Договоре или дополнениях к нему.</w:t>
      </w:r>
    </w:p>
    <w:p w14:paraId="2807B910" w14:textId="77777777" w:rsidR="0027447D" w:rsidRPr="00D330FE" w:rsidRDefault="0027447D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53546F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28"/>
      <w:bookmarkEnd w:id="38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Срок действия Договора</w:t>
      </w:r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6DAF3F3" w14:textId="14530682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3" w:name="z115"/>
      <w:bookmarkEnd w:id="4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Договор вступает в силу с даты его подписания Сторонами</w:t>
      </w:r>
      <w:r w:rsidR="001322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полного исполнения</w:t>
      </w:r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обязательств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8CD9203" w14:textId="5ACA203E" w:rsidR="002D2DE3" w:rsidRPr="00D330FE" w:rsidRDefault="00443F4C" w:rsidP="001E63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132262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Настоящий Договор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расторгается в одностороннем </w:t>
      </w:r>
      <w:r w:rsidR="0044638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внесудебном</w:t>
      </w:r>
      <w:r w:rsidR="005669EC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 </w:t>
      </w:r>
      <w:r w:rsidR="00081FC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</w:t>
      </w:r>
      <w:r w:rsidR="001E638F" w:rsidRPr="00D57125">
        <w:rPr>
          <w:rStyle w:val="s0"/>
          <w:sz w:val="24"/>
          <w:szCs w:val="24"/>
          <w:lang w:val="ru-RU"/>
        </w:rPr>
        <w:t>полного погашения кредита / микрокредита / финансового лизинга Заявителем по договору банковского займа / договору о предоставлении микрокредита / договору финансового лизинга перед Банком / МФО / лизинговой компанией</w:t>
      </w:r>
      <w:r w:rsidR="001E638F">
        <w:rPr>
          <w:rStyle w:val="s0"/>
          <w:sz w:val="24"/>
          <w:szCs w:val="24"/>
          <w:lang w:val="ru-RU"/>
        </w:rPr>
        <w:t xml:space="preserve">, и/или </w:t>
      </w:r>
      <w:r w:rsidR="001E638F" w:rsidRPr="00D57125">
        <w:rPr>
          <w:rStyle w:val="s0"/>
          <w:sz w:val="24"/>
          <w:szCs w:val="24"/>
          <w:lang w:val="ru-RU"/>
        </w:rPr>
        <w:t>расторжения Договора субсидирования по инициативе Заявителя.</w:t>
      </w:r>
      <w:r w:rsidR="001E638F">
        <w:rPr>
          <w:rStyle w:val="s0"/>
          <w:sz w:val="24"/>
          <w:szCs w:val="24"/>
          <w:lang w:val="ru-RU"/>
        </w:rPr>
        <w:t xml:space="preserve"> </w:t>
      </w:r>
      <w:r w:rsidR="00B07B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этом, заключение соглашения о расторжении договора не требуется.</w:t>
      </w:r>
    </w:p>
    <w:p w14:paraId="716743AB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9BFB5F" w14:textId="0E6A77C2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29"/>
      <w:bookmarkEnd w:id="43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Ответственность</w:t>
      </w:r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80735EA" w14:textId="4F3F78C9" w:rsidR="00A57ADF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17"/>
      <w:bookmarkEnd w:id="4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по настоящему Договору несут ответственность за неисполнение и (или)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14:paraId="47AC3A02" w14:textId="7A6292EC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Всю ответственность перед </w:t>
      </w:r>
      <w:r w:rsidR="002A062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анком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компанией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ненадлежащее исполнение обязательств по своевременному и полному возврату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</w:t>
      </w:r>
      <w:r w:rsidR="002A062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лизинговых платежей</w:t>
      </w:r>
      <w:r w:rsidR="0046757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вознаграждения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несет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 законодательством Республики Казахстан и договором банковского займа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 о предоставлении микрокредита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этом такая ответственность ни при каких условиях не может быть возложена на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53A3D10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455C97" w14:textId="0E25DD5E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30"/>
      <w:bookmarkEnd w:id="4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 Обстоятельства непреодолимой силы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DFDD528" w14:textId="73FE9C85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19"/>
      <w:bookmarkEnd w:id="4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14:paraId="0DE76A9A" w14:textId="4A90C5DA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наступлении форс-мажорных обстоятельств, Сторона, для которой создалась невозможность исполнения ее обязательств по настоящему Договору, </w:t>
      </w:r>
      <w:r w:rsidR="00A20D0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своевременно,</w:t>
      </w:r>
      <w:r w:rsidR="005669E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в </w:t>
      </w:r>
      <w:r w:rsidR="005669E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любом случае не позднее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10 (десяти) рабочих дней с момента наступления извещает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14:paraId="01F14E38" w14:textId="2548BF3E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отсутствии своевременного извещения, Сторона возмещает другой Стороне вред, причиненный не извещением или несвоевременным извещением.</w:t>
      </w:r>
    </w:p>
    <w:p w14:paraId="21527DA2" w14:textId="373A30FC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Наступление форс-мажорных обстоятельств вызывает увеличение срока исполнения настоящего Договора на период их действия.</w:t>
      </w:r>
    </w:p>
    <w:p w14:paraId="74AA67AC" w14:textId="207C7131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p w14:paraId="48582EB0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403DB" w14:textId="3D373726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31"/>
      <w:bookmarkEnd w:id="47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Разрешение споров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0714D44F" w14:textId="1F61BC95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124"/>
      <w:bookmarkEnd w:id="4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</w:p>
    <w:p w14:paraId="452195F8" w14:textId="3BA399A2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14:paraId="34831892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26BD6" w14:textId="0A4B8479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32"/>
      <w:bookmarkEnd w:id="49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Конфиденциальность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08FFBF92" w14:textId="3C6A5D5F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126"/>
      <w:bookmarkEnd w:id="5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действующем законодательстве Республики Казахстан.</w:t>
      </w:r>
    </w:p>
    <w:p w14:paraId="5664FAD0" w14:textId="0AC0430D" w:rsidR="00BC456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14:paraId="7AF6CEEE" w14:textId="7E78BC89" w:rsidR="00BC456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</w:t>
      </w:r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 исключением случаев, предусмотренных настоящим Договором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6D8AB4" w14:textId="2BCB1C30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</w:t>
      </w:r>
      <w:r w:rsidR="00242A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реального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вреда, понесенного другой Стороной вследствие разглашения такой информации.</w:t>
      </w:r>
    </w:p>
    <w:p w14:paraId="2A6EFA2D" w14:textId="613125E8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4</w:t>
      </w:r>
      <w:r w:rsidR="00610AA3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3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Заявитель</w:t>
      </w:r>
      <w:r w:rsidR="006F640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и </w:t>
      </w:r>
      <w:r w:rsidR="00A20D07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анк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/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МФО</w:t>
      </w:r>
      <w:r w:rsidR="00840CF0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/ лизинговая компания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подписанием настоящего Договора </w:t>
      </w:r>
      <w:r w:rsidR="00E83C2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предоставляют 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согласие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Ответственн</w:t>
      </w:r>
      <w:r w:rsidR="009F0BDB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ой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Сторон</w:t>
      </w:r>
      <w:r w:rsidR="009F0BDB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е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на размещение сведений о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Заявителе</w:t>
      </w:r>
      <w:r w:rsidR="006F640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, о</w:t>
      </w:r>
      <w:r w:rsidR="00A20D07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353E6A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анке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/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МФО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/ лизинговой компании 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в средствах массовой информации, а также на разглашение любых сведений (в том числе банковской</w:t>
      </w:r>
      <w:r w:rsidR="00BC456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тайны</w:t>
      </w:r>
      <w:r w:rsidR="00A5759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и коммерческой тайны</w:t>
      </w:r>
      <w:r w:rsidR="00BC456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), полученных о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Заявителе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в рамках настоящего Договора, </w:t>
      </w:r>
      <w:r w:rsidR="00A5759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и заинтересованным 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третьим лицам без предварительного письменного согласия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Заявителя </w:t>
      </w:r>
      <w:r w:rsidR="006F6402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и </w:t>
      </w:r>
      <w:r w:rsidR="00A20D07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анка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/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МФО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/ лизинговой компании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14:paraId="2126097D" w14:textId="77777777" w:rsidR="00B957F2" w:rsidRPr="00D330FE" w:rsidRDefault="00B957F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BF3FC" w14:textId="1B3459E6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2" w:name="z34"/>
      <w:bookmarkEnd w:id="51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9. Заключительные положения</w:t>
      </w:r>
      <w:r w:rsidR="00324685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69B1C1C" w14:textId="40B5DE8E" w:rsidR="00100676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Подписанием настоящего Договора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МФО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подтверждают, что ознакомлены с Правилами и полностью согласны с их условиями. В случаях, неурегулированных настоящим Договором, Стороны руководствуются Правилами. В случаях наличия противоречий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разночтений между условиями настоящего Договора и Правил, Стороны руководствуются Правилами</w:t>
      </w:r>
      <w:r w:rsidR="00D41E7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73BCB36" w14:textId="3A6E510D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31"/>
      <w:bookmarkEnd w:id="5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Подписанием настоящего Договора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</w:t>
      </w:r>
      <w:r w:rsidR="009A2DC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 согласие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на:</w:t>
      </w:r>
    </w:p>
    <w:p w14:paraId="6BEFA716" w14:textId="3D9E4F8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предоставление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заинтересованным третьим лицам информации и документов, полученных в рамках настоящего Договора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которому осуществляется субсидирование, в том числе банковской и коммерческой тайны;</w:t>
      </w:r>
    </w:p>
    <w:p w14:paraId="63E9FA57" w14:textId="13C2741E" w:rsidR="00BC4562" w:rsidRPr="008F43E8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2) опубликование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Ответственн</w:t>
      </w:r>
      <w:r w:rsidR="005B0E8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ой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Сторон</w:t>
      </w:r>
      <w:r w:rsidR="005B0E8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ой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в средствах массовой информации наименования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Заявителя </w:t>
      </w:r>
      <w:r w:rsidR="009A2DCD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и </w:t>
      </w:r>
      <w:r w:rsidR="0010067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анка</w:t>
      </w:r>
      <w:r w:rsidR="009A7E2C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/</w:t>
      </w:r>
      <w:r w:rsidR="009A7E2C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04352F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МФО</w:t>
      </w:r>
      <w:r w:rsidR="009A7E2C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/ лизинговой компании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, наименования региона, в котором реализуется проект, наименования и описания проекта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Заявителя</w:t>
      </w: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, а также отрасли.</w:t>
      </w:r>
    </w:p>
    <w:p w14:paraId="2235C57B" w14:textId="60A5B878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4</w:t>
      </w:r>
      <w:r w:rsidR="00610AA3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6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="00367738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Заявитель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заявляет и гарантирует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Ответственн</w:t>
      </w:r>
      <w:r w:rsidR="005B0E8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ой </w:t>
      </w:r>
      <w:r w:rsidR="00081FC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Сторон</w:t>
      </w:r>
      <w:r w:rsidR="005B0E86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е</w:t>
      </w:r>
      <w:r w:rsidR="00D670A4" w:rsidRPr="008F4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следующее:</w:t>
      </w:r>
    </w:p>
    <w:p w14:paraId="03E5CC6A" w14:textId="78489EB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подтверждает, что заверения и гарантии, указанные в настоящем Договоре, правдивы и соответствуют действительности;</w:t>
      </w:r>
    </w:p>
    <w:p w14:paraId="21DFB1FC" w14:textId="2919BD0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обязан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проверять действительность указанных заверений и гарантий;</w:t>
      </w:r>
    </w:p>
    <w:p w14:paraId="1DBBE239" w14:textId="194CB5AB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Заявителю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обязательствам.</w:t>
      </w:r>
    </w:p>
    <w:p w14:paraId="4BE257BC" w14:textId="0EA76D2F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Положения настоящего Договора могут быть изменены и (или)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14:paraId="454C9586" w14:textId="52AB68A6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Настоящий Договор составлен в ___ (__________) идентичных экземплярах на 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государственном 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 язык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___ (______) экземпляру для каждой из Сторон, каждый из которых имеет равную юридическую силу.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Стороны согласились, что в случае возникновения разночтений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несоответствий в текстах Договора на государственном и русском языках,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будут руководствоваться текстом Договора на русском языке.</w:t>
      </w:r>
    </w:p>
    <w:p w14:paraId="2611016F" w14:textId="1E0A53C1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14:paraId="7570CB4C" w14:textId="77777777" w:rsidR="009A2DCD" w:rsidRPr="00D330FE" w:rsidRDefault="009A2DCD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429DC" w14:textId="4888F4E8" w:rsidR="002D2DE3" w:rsidRPr="00D330FE" w:rsidRDefault="00D670A4" w:rsidP="00A275E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4" w:name="z33"/>
      <w:bookmarkEnd w:id="53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10. Адреса, банковские реквизиты и подписи Сторон</w:t>
      </w:r>
      <w:r w:rsidR="005F2518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9283981" w14:textId="77777777" w:rsidR="005F2518" w:rsidRPr="00D330FE" w:rsidRDefault="005F2518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2"/>
        <w:gridCol w:w="2964"/>
        <w:gridCol w:w="3294"/>
      </w:tblGrid>
      <w:tr w:rsidR="002D2DE3" w:rsidRPr="00D330FE" w14:paraId="6FB419B0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14:paraId="03368B28" w14:textId="3B09A947" w:rsidR="002D2DE3" w:rsidRPr="00D330FE" w:rsidRDefault="00081FC6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</w:t>
            </w:r>
            <w:r w:rsidR="005B0E8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</w:t>
            </w:r>
            <w:r w:rsidR="005B0E8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33C8" w14:textId="7F25459F" w:rsidR="002D2DE3" w:rsidRPr="00DE4099" w:rsidRDefault="0004352F" w:rsidP="001006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</w:t>
            </w:r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лизинговая компания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5D9D" w14:textId="7855B7F9" w:rsidR="002D2DE3" w:rsidRPr="00D330FE" w:rsidRDefault="00367738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Заявитель</w:t>
            </w:r>
          </w:p>
        </w:tc>
      </w:tr>
      <w:tr w:rsidR="002D2DE3" w:rsidRPr="00D330FE" w14:paraId="401D9A86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A63FB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 МП</w:t>
            </w:r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7585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 МП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2100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 МП</w:t>
            </w:r>
          </w:p>
        </w:tc>
      </w:tr>
    </w:tbl>
    <w:p w14:paraId="4ABDCFE3" w14:textId="77777777" w:rsidR="00BC4562" w:rsidRPr="00D330FE" w:rsidRDefault="00BC4562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z36"/>
    </w:p>
    <w:p w14:paraId="6EDD0829" w14:textId="77777777" w:rsidR="00BC4562" w:rsidRPr="00D330FE" w:rsidRDefault="00BC4562" w:rsidP="00A275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A315763" w14:textId="4E678F94" w:rsidR="00CA4001" w:rsidRPr="009E5524" w:rsidRDefault="00CA4001" w:rsidP="00CA400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6" w:name="_Hlk111295749"/>
      <w:r w:rsidRPr="009E55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="005C0C96" w:rsidRPr="009E55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bookmarkEnd w:id="56"/>
    </w:p>
    <w:p w14:paraId="65297B7B" w14:textId="77777777" w:rsidR="00B957F2" w:rsidRPr="00D330FE" w:rsidRDefault="00CA4001" w:rsidP="00CA400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Договору субсидирования</w:t>
      </w:r>
    </w:p>
    <w:p w14:paraId="048ED0A5" w14:textId="1DC99FD9" w:rsidR="00CA4001" w:rsidRPr="00D330FE" w:rsidRDefault="00B957F2" w:rsidP="00CA4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основного кредита/микрокредита</w:t>
      </w:r>
      <w:r w:rsidR="003F1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CA400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524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№ ___ от ____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="009E5524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bookmarkEnd w:id="55"/>
    <w:p w14:paraId="0CDF2E83" w14:textId="77777777" w:rsidR="00A275E3" w:rsidRPr="00D330FE" w:rsidRDefault="00A275E3" w:rsidP="00A275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9081F5E" w14:textId="77777777" w:rsidR="00A275E3" w:rsidRPr="00D330FE" w:rsidRDefault="00A275E3" w:rsidP="00A275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7A859CC" w14:textId="72E4E4F1" w:rsidR="002D2DE3" w:rsidRPr="00D330FE" w:rsidRDefault="00D670A4" w:rsidP="00B957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37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 погашений к Договору субсидирования</w:t>
      </w:r>
      <w:r w:rsidR="00B957F2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части основного кредита/микрокредита</w:t>
      </w:r>
    </w:p>
    <w:bookmarkEnd w:id="57"/>
    <w:p w14:paraId="30B5E563" w14:textId="77777777" w:rsidR="000F45B3" w:rsidRPr="00D330FE" w:rsidRDefault="000F45B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89E298" w14:textId="26500FEA" w:rsidR="002D2DE3" w:rsidRPr="00D330FE" w:rsidRDefault="00D670A4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Идентификационный код: (уникальный 20-ти значный код в формате </w:t>
      </w:r>
      <w:r w:rsidRPr="00D330FE">
        <w:rPr>
          <w:rFonts w:ascii="Times New Roman" w:hAnsi="Times New Roman" w:cs="Times New Roman"/>
          <w:color w:val="000000"/>
          <w:sz w:val="24"/>
          <w:szCs w:val="24"/>
        </w:rPr>
        <w:t>IBAN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E55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</w:t>
      </w:r>
    </w:p>
    <w:p w14:paraId="3F219DAB" w14:textId="77777777" w:rsidR="001733CF" w:rsidRPr="00D330FE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ED81098" w14:textId="77777777" w:rsidR="001733CF" w:rsidRPr="00D330FE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717"/>
        <w:gridCol w:w="3232"/>
        <w:gridCol w:w="1559"/>
        <w:gridCol w:w="2268"/>
      </w:tblGrid>
      <w:tr w:rsidR="001733CF" w:rsidRPr="00A75858" w14:paraId="3001438C" w14:textId="557092FA" w:rsidTr="00610AA3">
        <w:tc>
          <w:tcPr>
            <w:tcW w:w="2717" w:type="dxa"/>
          </w:tcPr>
          <w:p w14:paraId="1C63FDE1" w14:textId="253D3482" w:rsidR="001733CF" w:rsidRPr="00D330FE" w:rsidRDefault="001733CF" w:rsidP="00FC5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</w:t>
            </w:r>
            <w:r w:rsidR="00FC543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</w:t>
            </w:r>
            <w:r w:rsidR="00902ACB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Договору банковского займа</w:t>
            </w:r>
            <w:r w:rsidR="00AA7A9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/договору </w:t>
            </w:r>
            <w:r w:rsidR="006557D0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 микрокредита</w:t>
            </w:r>
          </w:p>
        </w:tc>
        <w:tc>
          <w:tcPr>
            <w:tcW w:w="7059" w:type="dxa"/>
            <w:gridSpan w:val="3"/>
          </w:tcPr>
          <w:p w14:paraId="5AC36466" w14:textId="5C327A55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поддержки по снижению основного долга*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1733CF" w:rsidRPr="00A75858" w14:paraId="155F3F0F" w14:textId="14EF8642" w:rsidTr="00610AA3">
        <w:tc>
          <w:tcPr>
            <w:tcW w:w="2717" w:type="dxa"/>
          </w:tcPr>
          <w:p w14:paraId="3B891A51" w14:textId="584BAA19" w:rsidR="001733CF" w:rsidRPr="002E58FE" w:rsidRDefault="001733CF" w:rsidP="00FC5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="00FC5434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кредита*</w:t>
            </w:r>
            <w:r w:rsidR="007E6507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(траншы)</w:t>
            </w:r>
          </w:p>
        </w:tc>
        <w:tc>
          <w:tcPr>
            <w:tcW w:w="3232" w:type="dxa"/>
            <w:vAlign w:val="center"/>
          </w:tcPr>
          <w:p w14:paraId="15C361B5" w14:textId="454168FE" w:rsidR="001733CF" w:rsidRPr="002E58FE" w:rsidRDefault="001733CF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субсидии, оплачиваемая </w:t>
            </w:r>
            <w:r w:rsidR="003E7049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Ответственной Стороной</w:t>
            </w:r>
          </w:p>
        </w:tc>
        <w:tc>
          <w:tcPr>
            <w:tcW w:w="1559" w:type="dxa"/>
            <w:vAlign w:val="center"/>
          </w:tcPr>
          <w:p w14:paraId="03880CC9" w14:textId="01AC81BF" w:rsidR="001733CF" w:rsidRPr="00D330FE" w:rsidRDefault="001733CF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выплаты субсидии</w:t>
            </w:r>
          </w:p>
        </w:tc>
        <w:tc>
          <w:tcPr>
            <w:tcW w:w="2268" w:type="dxa"/>
          </w:tcPr>
          <w:p w14:paraId="43FE465A" w14:textId="38EEEA29" w:rsidR="001733CF" w:rsidRPr="00D330FE" w:rsidRDefault="001733CF" w:rsidP="005A6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остатка основного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543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кредита</w:t>
            </w:r>
            <w:r w:rsidR="006557D0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погашения </w:t>
            </w:r>
            <w:r w:rsidR="00812A46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субсидии 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(значение</w:t>
            </w:r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должно быть отрицательным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733CF" w:rsidRPr="00D330FE" w14:paraId="0EF860F0" w14:textId="0CDDC344" w:rsidTr="00610AA3">
        <w:tc>
          <w:tcPr>
            <w:tcW w:w="2717" w:type="dxa"/>
          </w:tcPr>
          <w:p w14:paraId="0202D33B" w14:textId="73766EF0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232" w:type="dxa"/>
          </w:tcPr>
          <w:p w14:paraId="416E3B6D" w14:textId="085E0831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559" w:type="dxa"/>
          </w:tcPr>
          <w:p w14:paraId="3CEA98E5" w14:textId="1A6D00C4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268" w:type="dxa"/>
          </w:tcPr>
          <w:p w14:paraId="3298AFA4" w14:textId="62C3252F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4169" w:rsidRPr="00A75858" w14:paraId="345DD1E6" w14:textId="2696F94D" w:rsidTr="00610AA3">
        <w:tc>
          <w:tcPr>
            <w:tcW w:w="2717" w:type="dxa"/>
          </w:tcPr>
          <w:p w14:paraId="69AB7F32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68699FA5" w14:textId="4A9CF8CC" w:rsidR="00610AA3" w:rsidRDefault="00B34169" w:rsidP="0030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эквивалент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05406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основного кредита**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14:paraId="733BA137" w14:textId="3A27A9E0" w:rsidR="00B34169" w:rsidRPr="00610AA3" w:rsidRDefault="00610AA3" w:rsidP="0030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570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112 500 000 (сто двенадцать миллионов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пятьсот тысяч) тенге суммы основного долга по кредиту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14:paraId="51A4A514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8E6C6D5" w14:textId="1B8CEE98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881D1AA" w14:textId="0634F946" w:rsidR="00AA7A9C" w:rsidRPr="00DF0862" w:rsidRDefault="00B34169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основной кредит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микрокредит</w:t>
      </w:r>
      <w:r w:rsidR="009E5524">
        <w:rPr>
          <w:rFonts w:ascii="Times New Roman" w:hAnsi="Times New Roman" w:cs="Times New Roman"/>
          <w:sz w:val="24"/>
          <w:szCs w:val="24"/>
          <w:lang w:val="ru-RU"/>
        </w:rPr>
        <w:t xml:space="preserve"> / лизмнг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- первоначальная сумма основного долга по кредиту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микрокредиту на момент заключения договора банковского займа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договора о предоставлении микрокредита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/ финансового лизинга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972245" w14:textId="17553596" w:rsidR="00B34169" w:rsidRPr="00D330FE" w:rsidRDefault="00FC5434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Мера поддержки по снижению основного долга выплачивается единоразово, и в случае выплаты, Базовый график подлежит пересмотру, с учетом остатка основного долга.</w:t>
      </w:r>
    </w:p>
    <w:p w14:paraId="707EDB67" w14:textId="6A022C09" w:rsidR="00B34169" w:rsidRPr="00DF0862" w:rsidRDefault="00B34169" w:rsidP="00B341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FC5434" w:rsidRPr="00DF086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Выплате подлежит только один из указанных эквивалентов (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%) при соблюдении условий Договора субсидирования части основного кредита/микрокредита, в соответствии с Протоколом 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36A3" w:rsidRPr="00DF0862">
        <w:rPr>
          <w:rFonts w:ascii="Times New Roman" w:hAnsi="Times New Roman" w:cs="Times New Roman"/>
          <w:sz w:val="24"/>
          <w:szCs w:val="24"/>
          <w:lang w:val="ru-RU"/>
        </w:rPr>
        <w:t>редитного комитета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>№         от  202__ г.</w:t>
      </w:r>
    </w:p>
    <w:p w14:paraId="20082C77" w14:textId="77777777" w:rsidR="00B34169" w:rsidRPr="00DF0862" w:rsidRDefault="00B34169" w:rsidP="00B341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94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684"/>
        <w:gridCol w:w="3468"/>
      </w:tblGrid>
      <w:tr w:rsidR="00B34169" w:rsidRPr="00D330FE" w14:paraId="51EA6AF2" w14:textId="77777777" w:rsidTr="00C05FC5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1428" w14:textId="1E94F0C0" w:rsidR="00B34169" w:rsidRPr="00610AA3" w:rsidRDefault="003E704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Ответственная Сторона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F868" w14:textId="1A1BA6AD" w:rsidR="00B34169" w:rsidRPr="00610AA3" w:rsidRDefault="00B34169" w:rsidP="00100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DA3233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3233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  <w:r w:rsidR="00DE4099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лизинговая компания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7843" w14:textId="686FC894" w:rsidR="00B34169" w:rsidRPr="00DF0862" w:rsidRDefault="00367738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</w:tr>
      <w:tr w:rsidR="00B34169" w:rsidRPr="00D330FE" w14:paraId="50F8B362" w14:textId="77777777" w:rsidTr="00C05FC5">
        <w:trPr>
          <w:trHeight w:val="1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A021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E024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89DD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B34169" w:rsidRPr="00D330FE" w14:paraId="25D417BA" w14:textId="77777777" w:rsidTr="00C05FC5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6971B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    МП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E536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 МП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32F0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  МП</w:t>
            </w:r>
          </w:p>
        </w:tc>
      </w:tr>
    </w:tbl>
    <w:p w14:paraId="5A73044C" w14:textId="77777777" w:rsidR="003F1173" w:rsidRDefault="003F11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14:paraId="418E09F4" w14:textId="5D16B3B5" w:rsidR="003F1173" w:rsidRPr="009E5524" w:rsidRDefault="003F1173" w:rsidP="003F117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9E55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Приложение </w:t>
      </w:r>
      <w:r w:rsidR="009E5524" w:rsidRPr="009E55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</w:p>
    <w:p w14:paraId="468F70F4" w14:textId="230C59D0" w:rsidR="003F1173" w:rsidRPr="003F1173" w:rsidRDefault="003F1173" w:rsidP="003F1173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к Договору субсидирования</w:t>
      </w:r>
    </w:p>
    <w:p w14:paraId="5B5DF15C" w14:textId="5B061CA6" w:rsidR="003F1173" w:rsidRPr="003F1173" w:rsidRDefault="003F1173" w:rsidP="003F1173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части основного кредита / микрокредита / финансового лизинга № ___ от ____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14:paraId="3E012CD1" w14:textId="77777777" w:rsidR="003F1173" w:rsidRPr="003F1173" w:rsidRDefault="003F1173" w:rsidP="003F11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/>
          <w:sz w:val="24"/>
          <w:szCs w:val="24"/>
          <w:lang w:val="ru-RU"/>
        </w:rPr>
        <w:t>Журнал рисков</w:t>
      </w:r>
    </w:p>
    <w:p w14:paraId="4E211D6D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Дата составления: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6772ADB8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Название проекта: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357F64DB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Составил Технический Эксперт 1: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734CE672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Заявитель проекта: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683188CA" w14:textId="1C25FD84" w:rsidR="003F1173" w:rsidRP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По всем рискам проекта, кроме рисков с крайне низкой и низкой вероятностью возникновения или с крайне низкой степенью угрозы, идентифицированным на этапе определения соответствия проекта требованиям для получения финансовой помощи, Технический Эксперт 1 сформировал данный журнал рисков, в качестве приложения к Договору субсидирования № ___ от _______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. Данный журнал рисков должен быть подписан Заявителем.</w:t>
      </w:r>
    </w:p>
    <w:p w14:paraId="4F59A471" w14:textId="77777777" w:rsidR="003F1173" w:rsidRP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D0674F1" w14:textId="365250F9" w:rsid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При приёмке объекта после завершения его строительства / монтажа и ввода в эксплуатацию проверка данного журнала управления рисками, и фактического состояния дел по управлению рисками в соответствии с данным журналом является обязательной.</w:t>
      </w:r>
      <w:r w:rsidRPr="003F1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Отсутствие максимально возможных усилий со стороны Заявителя по сокращению и смягчению рисков, перечисленных ниже, может привести к отмене предоставления субсидии проекту.</w:t>
      </w:r>
    </w:p>
    <w:p w14:paraId="0EF92685" w14:textId="77777777" w:rsidR="009E5524" w:rsidRPr="003F1173" w:rsidRDefault="009E5524" w:rsidP="003F1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2268"/>
        <w:gridCol w:w="1821"/>
      </w:tblGrid>
      <w:tr w:rsidR="003F1173" w:rsidRPr="00A75858" w14:paraId="6A144CA0" w14:textId="77777777" w:rsidTr="0089206E">
        <w:tc>
          <w:tcPr>
            <w:tcW w:w="562" w:type="dxa"/>
          </w:tcPr>
          <w:p w14:paraId="3BC11EFD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7ACE96CA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риска</w:t>
            </w:r>
          </w:p>
        </w:tc>
        <w:tc>
          <w:tcPr>
            <w:tcW w:w="1644" w:type="dxa"/>
          </w:tcPr>
          <w:p w14:paraId="627BBD24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Вероятность и степень угрозы в случае реализации риска (1 – минимум, 5 – максимум)</w:t>
            </w:r>
            <w:r w:rsidRPr="003F1173">
              <w:rPr>
                <w:rStyle w:val="af9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14:paraId="4013EE5C" w14:textId="77777777" w:rsidR="003F1173" w:rsidRPr="003F1173" w:rsidRDefault="003F1173" w:rsidP="0089206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а) превентивные меры (снижение вероятности и/или будущего ущерба)</w:t>
            </w:r>
          </w:p>
          <w:p w14:paraId="57AC28EB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б) смягчающие меры для уменьшения вреда от риска, если риск реализуется)</w:t>
            </w:r>
          </w:p>
        </w:tc>
        <w:tc>
          <w:tcPr>
            <w:tcW w:w="1695" w:type="dxa"/>
          </w:tcPr>
          <w:p w14:paraId="02AAB5FD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Владелец риска, кто его предотвращает, уменьшает будущий и / или ущерб </w:t>
            </w:r>
          </w:p>
        </w:tc>
      </w:tr>
      <w:tr w:rsidR="003F1173" w:rsidRPr="003F1173" w14:paraId="5F28E55E" w14:textId="77777777" w:rsidTr="0089206E">
        <w:tc>
          <w:tcPr>
            <w:tcW w:w="562" w:type="dxa"/>
          </w:tcPr>
          <w:p w14:paraId="27CC8C4B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6D2ECE85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B5A3C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8CCA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FB007D2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3B8B0176" w14:textId="77777777" w:rsidTr="0089206E">
        <w:tc>
          <w:tcPr>
            <w:tcW w:w="562" w:type="dxa"/>
          </w:tcPr>
          <w:p w14:paraId="3EF43E6F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3B0C08C2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B8CB8C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5A83A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1F3A844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4334BB9B" w14:textId="77777777" w:rsidTr="0089206E">
        <w:tc>
          <w:tcPr>
            <w:tcW w:w="562" w:type="dxa"/>
          </w:tcPr>
          <w:p w14:paraId="5EC3CDA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18B56BF1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FAC21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48F0C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9209D0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C15DD" w14:textId="77777777" w:rsidR="009E5524" w:rsidRDefault="009E5524" w:rsidP="003F1173">
      <w:pPr>
        <w:rPr>
          <w:rFonts w:ascii="Times New Roman" w:hAnsi="Times New Roman" w:cs="Times New Roman"/>
          <w:sz w:val="24"/>
          <w:szCs w:val="24"/>
        </w:rPr>
      </w:pPr>
    </w:p>
    <w:p w14:paraId="590E0DA3" w14:textId="6580925E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r w:rsidRPr="003F1173">
        <w:rPr>
          <w:rFonts w:ascii="Times New Roman" w:hAnsi="Times New Roman" w:cs="Times New Roman"/>
          <w:sz w:val="24"/>
          <w:szCs w:val="24"/>
        </w:rPr>
        <w:t>Заявитель:</w:t>
      </w:r>
    </w:p>
    <w:p w14:paraId="0B2E0860" w14:textId="77777777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r w:rsidRPr="003F1173">
        <w:rPr>
          <w:rFonts w:ascii="Times New Roman" w:hAnsi="Times New Roman" w:cs="Times New Roman"/>
          <w:sz w:val="24"/>
          <w:szCs w:val="24"/>
        </w:rPr>
        <w:t>Должность</w:t>
      </w:r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003FC68" w14:textId="035F807A" w:rsid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r w:rsidRPr="003F1173">
        <w:rPr>
          <w:rFonts w:ascii="Times New Roman" w:hAnsi="Times New Roman" w:cs="Times New Roman"/>
          <w:sz w:val="24"/>
          <w:szCs w:val="24"/>
        </w:rPr>
        <w:t>Подпись</w:t>
      </w:r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1D07CD9" w14:textId="77777777" w:rsidR="009E5524" w:rsidRPr="003F1173" w:rsidRDefault="009E5524" w:rsidP="003F1173">
      <w:pPr>
        <w:rPr>
          <w:rFonts w:ascii="Times New Roman" w:hAnsi="Times New Roman" w:cs="Times New Roman"/>
          <w:sz w:val="24"/>
          <w:szCs w:val="24"/>
        </w:rPr>
      </w:pPr>
    </w:p>
    <w:sectPr w:rsidR="009E5524" w:rsidRPr="003F1173" w:rsidSect="000D047E">
      <w:pgSz w:w="11907" w:h="16839" w:code="9"/>
      <w:pgMar w:top="113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6EA8B" w14:textId="77777777" w:rsidR="00774E00" w:rsidRDefault="00774E00" w:rsidP="001A4C4E">
      <w:pPr>
        <w:spacing w:after="0" w:line="240" w:lineRule="auto"/>
      </w:pPr>
      <w:r>
        <w:separator/>
      </w:r>
    </w:p>
  </w:endnote>
  <w:endnote w:type="continuationSeparator" w:id="0">
    <w:p w14:paraId="19C32CE2" w14:textId="77777777" w:rsidR="00774E00" w:rsidRDefault="00774E00" w:rsidP="001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39556" w14:textId="77777777" w:rsidR="00774E00" w:rsidRDefault="00774E00" w:rsidP="001A4C4E">
      <w:pPr>
        <w:spacing w:after="0" w:line="240" w:lineRule="auto"/>
      </w:pPr>
      <w:r>
        <w:separator/>
      </w:r>
    </w:p>
  </w:footnote>
  <w:footnote w:type="continuationSeparator" w:id="0">
    <w:p w14:paraId="3FD4E5C8" w14:textId="77777777" w:rsidR="00774E00" w:rsidRDefault="00774E00" w:rsidP="001A4C4E">
      <w:pPr>
        <w:spacing w:after="0" w:line="240" w:lineRule="auto"/>
      </w:pPr>
      <w:r>
        <w:continuationSeparator/>
      </w:r>
    </w:p>
  </w:footnote>
  <w:footnote w:id="1">
    <w:p w14:paraId="22BBB8F7" w14:textId="77777777" w:rsidR="00E82223" w:rsidRDefault="00E82223" w:rsidP="00E82223">
      <w:pPr>
        <w:pStyle w:val="af7"/>
        <w:rPr>
          <w:rFonts w:ascii="Times New Roman" w:hAnsi="Times New Roman" w:cs="Times New Roman"/>
          <w:lang w:eastAsia="ru-RU"/>
        </w:rPr>
      </w:pPr>
      <w:r>
        <w:rPr>
          <w:rStyle w:val="af9"/>
        </w:rPr>
        <w:footnoteRef/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ab"/>
            <w:rFonts w:ascii="Times New Roman" w:hAnsi="Times New Roman"/>
          </w:rPr>
          <w:t>https://kap.kz/custom/wysiwyg/image/file/20210311/20210311230816_94452.pdf</w:t>
        </w:r>
      </w:hyperlink>
      <w:r>
        <w:rPr>
          <w:rStyle w:val="ab"/>
          <w:rFonts w:ascii="Times New Roman" w:hAnsi="Times New Roman"/>
        </w:rPr>
        <w:t>.</w:t>
      </w:r>
    </w:p>
  </w:footnote>
  <w:footnote w:id="2">
    <w:p w14:paraId="628CA671" w14:textId="5A19A089" w:rsidR="001A4C4E" w:rsidRPr="00570534" w:rsidRDefault="001A4C4E">
      <w:pPr>
        <w:pStyle w:val="af7"/>
        <w:rPr>
          <w:rFonts w:ascii="Times New Roman" w:hAnsi="Times New Roman" w:cs="Times New Roman"/>
          <w:lang w:val="ru-RU"/>
        </w:rPr>
      </w:pPr>
      <w:r>
        <w:rPr>
          <w:rStyle w:val="af9"/>
        </w:rPr>
        <w:footnoteRef/>
      </w:r>
      <w:r w:rsidRPr="00D97B6B">
        <w:rPr>
          <w:lang w:val="ru-RU"/>
        </w:rPr>
        <w:t xml:space="preserve"> </w:t>
      </w:r>
      <w:r w:rsidRPr="00570534">
        <w:rPr>
          <w:rFonts w:ascii="Times New Roman" w:hAnsi="Times New Roman" w:cs="Times New Roman"/>
          <w:lang w:val="ru-RU"/>
        </w:rPr>
        <w:t>Целевое использование отражается с кратким описанием проекта</w:t>
      </w:r>
    </w:p>
  </w:footnote>
  <w:footnote w:id="3">
    <w:p w14:paraId="1FBEF262" w14:textId="77777777" w:rsidR="003F1173" w:rsidRPr="009E5524" w:rsidRDefault="003F1173" w:rsidP="003F1173">
      <w:pPr>
        <w:pStyle w:val="af7"/>
        <w:rPr>
          <w:rFonts w:ascii="Times New Roman" w:hAnsi="Times New Roman" w:cs="Times New Roman"/>
          <w:lang w:val="ru-RU"/>
        </w:rPr>
      </w:pPr>
      <w:r w:rsidRPr="009E5524">
        <w:rPr>
          <w:rStyle w:val="af9"/>
          <w:rFonts w:ascii="Times New Roman" w:hAnsi="Times New Roman" w:cs="Times New Roman"/>
        </w:rPr>
        <w:footnoteRef/>
      </w:r>
      <w:r w:rsidRPr="009E5524">
        <w:rPr>
          <w:rFonts w:ascii="Times New Roman" w:hAnsi="Times New Roman" w:cs="Times New Roman"/>
          <w:lang w:val="ru-RU"/>
        </w:rPr>
        <w:t xml:space="preserve"> </w:t>
      </w:r>
      <w:r w:rsidRPr="00200E53">
        <w:rPr>
          <w:rFonts w:ascii="Times New Roman" w:hAnsi="Times New Roman" w:cs="Times New Roman"/>
          <w:lang w:val="ru-RU"/>
        </w:rPr>
        <w:t>Например, 4/2: вероятность – высокая, ущерб – низкий.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85E70"/>
    <w:multiLevelType w:val="hybridMultilevel"/>
    <w:tmpl w:val="0624FDC6"/>
    <w:lvl w:ilvl="0" w:tplc="45706C8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A3D"/>
    <w:multiLevelType w:val="hybridMultilevel"/>
    <w:tmpl w:val="A13C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134"/>
    <w:multiLevelType w:val="hybridMultilevel"/>
    <w:tmpl w:val="EECC93F4"/>
    <w:lvl w:ilvl="0" w:tplc="CFA47F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5E2"/>
    <w:multiLevelType w:val="hybridMultilevel"/>
    <w:tmpl w:val="7084DDB8"/>
    <w:lvl w:ilvl="0" w:tplc="02BEA766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87854AA"/>
    <w:multiLevelType w:val="hybridMultilevel"/>
    <w:tmpl w:val="CB5E8C26"/>
    <w:lvl w:ilvl="0" w:tplc="22FA1360">
      <w:start w:val="11"/>
      <w:numFmt w:val="bullet"/>
      <w:lvlText w:val=""/>
      <w:lvlJc w:val="left"/>
      <w:pPr>
        <w:ind w:left="720" w:hanging="360"/>
      </w:pPr>
      <w:rPr>
        <w:rFonts w:ascii="Symbol" w:eastAsia="Consola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30BE"/>
    <w:multiLevelType w:val="hybridMultilevel"/>
    <w:tmpl w:val="68D673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F0965"/>
    <w:multiLevelType w:val="hybridMultilevel"/>
    <w:tmpl w:val="11FEB25E"/>
    <w:lvl w:ilvl="0" w:tplc="218A31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7446695">
    <w:abstractNumId w:val="4"/>
  </w:num>
  <w:num w:numId="2" w16cid:durableId="1779525781">
    <w:abstractNumId w:val="5"/>
  </w:num>
  <w:num w:numId="3" w16cid:durableId="306476431">
    <w:abstractNumId w:val="1"/>
  </w:num>
  <w:num w:numId="4" w16cid:durableId="32605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206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734962">
    <w:abstractNumId w:val="6"/>
  </w:num>
  <w:num w:numId="7" w16cid:durableId="106059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E3"/>
    <w:rsid w:val="000011C3"/>
    <w:rsid w:val="00007DE5"/>
    <w:rsid w:val="000136A3"/>
    <w:rsid w:val="00017DF8"/>
    <w:rsid w:val="00034F14"/>
    <w:rsid w:val="00036698"/>
    <w:rsid w:val="00040B8F"/>
    <w:rsid w:val="00042880"/>
    <w:rsid w:val="0004352F"/>
    <w:rsid w:val="000457AA"/>
    <w:rsid w:val="00051667"/>
    <w:rsid w:val="00057302"/>
    <w:rsid w:val="00061C3A"/>
    <w:rsid w:val="00063537"/>
    <w:rsid w:val="000719E8"/>
    <w:rsid w:val="000726FA"/>
    <w:rsid w:val="00081FC6"/>
    <w:rsid w:val="000861B7"/>
    <w:rsid w:val="00093676"/>
    <w:rsid w:val="0009688D"/>
    <w:rsid w:val="000A2A29"/>
    <w:rsid w:val="000A33C6"/>
    <w:rsid w:val="000A4422"/>
    <w:rsid w:val="000A5814"/>
    <w:rsid w:val="000C3322"/>
    <w:rsid w:val="000D047E"/>
    <w:rsid w:val="000E12B9"/>
    <w:rsid w:val="000E4921"/>
    <w:rsid w:val="000F0E6C"/>
    <w:rsid w:val="000F2496"/>
    <w:rsid w:val="000F45B3"/>
    <w:rsid w:val="000F68B0"/>
    <w:rsid w:val="00100676"/>
    <w:rsid w:val="00101224"/>
    <w:rsid w:val="00105B11"/>
    <w:rsid w:val="00110300"/>
    <w:rsid w:val="00114678"/>
    <w:rsid w:val="00120CCB"/>
    <w:rsid w:val="00124635"/>
    <w:rsid w:val="001267A3"/>
    <w:rsid w:val="00132262"/>
    <w:rsid w:val="001342AD"/>
    <w:rsid w:val="00162091"/>
    <w:rsid w:val="00166122"/>
    <w:rsid w:val="001733CF"/>
    <w:rsid w:val="001745C7"/>
    <w:rsid w:val="001762EC"/>
    <w:rsid w:val="00176848"/>
    <w:rsid w:val="00181600"/>
    <w:rsid w:val="00182CA9"/>
    <w:rsid w:val="00185FAD"/>
    <w:rsid w:val="0019460B"/>
    <w:rsid w:val="001A4C4E"/>
    <w:rsid w:val="001B027C"/>
    <w:rsid w:val="001B15F8"/>
    <w:rsid w:val="001B25DB"/>
    <w:rsid w:val="001C21F1"/>
    <w:rsid w:val="001D0985"/>
    <w:rsid w:val="001D1F9E"/>
    <w:rsid w:val="001D5F5E"/>
    <w:rsid w:val="001E039A"/>
    <w:rsid w:val="001E638F"/>
    <w:rsid w:val="001E6665"/>
    <w:rsid w:val="00200E53"/>
    <w:rsid w:val="002216B2"/>
    <w:rsid w:val="00227A98"/>
    <w:rsid w:val="00242A0A"/>
    <w:rsid w:val="00252EA3"/>
    <w:rsid w:val="00260757"/>
    <w:rsid w:val="002673FE"/>
    <w:rsid w:val="0027447D"/>
    <w:rsid w:val="00290CFA"/>
    <w:rsid w:val="00292C4D"/>
    <w:rsid w:val="002957E7"/>
    <w:rsid w:val="002A02FF"/>
    <w:rsid w:val="002A0620"/>
    <w:rsid w:val="002A49D2"/>
    <w:rsid w:val="002B110A"/>
    <w:rsid w:val="002B5241"/>
    <w:rsid w:val="002B6C27"/>
    <w:rsid w:val="002C4F53"/>
    <w:rsid w:val="002D2DE3"/>
    <w:rsid w:val="002E1943"/>
    <w:rsid w:val="002E58FE"/>
    <w:rsid w:val="002E6A57"/>
    <w:rsid w:val="002F234F"/>
    <w:rsid w:val="002F330F"/>
    <w:rsid w:val="002F3BA3"/>
    <w:rsid w:val="002F69D1"/>
    <w:rsid w:val="00305406"/>
    <w:rsid w:val="00307368"/>
    <w:rsid w:val="00311540"/>
    <w:rsid w:val="00312337"/>
    <w:rsid w:val="00313EE6"/>
    <w:rsid w:val="0031482D"/>
    <w:rsid w:val="00314BDA"/>
    <w:rsid w:val="00322C04"/>
    <w:rsid w:val="00323C45"/>
    <w:rsid w:val="00324685"/>
    <w:rsid w:val="00324DB8"/>
    <w:rsid w:val="00330D08"/>
    <w:rsid w:val="003312E8"/>
    <w:rsid w:val="003377F0"/>
    <w:rsid w:val="0033799A"/>
    <w:rsid w:val="00352F4A"/>
    <w:rsid w:val="00353E6A"/>
    <w:rsid w:val="003550AE"/>
    <w:rsid w:val="003566D9"/>
    <w:rsid w:val="003603DB"/>
    <w:rsid w:val="00367738"/>
    <w:rsid w:val="00370170"/>
    <w:rsid w:val="00370C7E"/>
    <w:rsid w:val="0037682B"/>
    <w:rsid w:val="00387B63"/>
    <w:rsid w:val="003A1171"/>
    <w:rsid w:val="003A1BE9"/>
    <w:rsid w:val="003A545F"/>
    <w:rsid w:val="003A72E2"/>
    <w:rsid w:val="003C2FA1"/>
    <w:rsid w:val="003D5964"/>
    <w:rsid w:val="003E204F"/>
    <w:rsid w:val="003E7049"/>
    <w:rsid w:val="003F1173"/>
    <w:rsid w:val="003F3501"/>
    <w:rsid w:val="00402583"/>
    <w:rsid w:val="004076EE"/>
    <w:rsid w:val="004117EE"/>
    <w:rsid w:val="00413F88"/>
    <w:rsid w:val="00416630"/>
    <w:rsid w:val="004177C8"/>
    <w:rsid w:val="0042555C"/>
    <w:rsid w:val="00434F61"/>
    <w:rsid w:val="00443F4C"/>
    <w:rsid w:val="00446386"/>
    <w:rsid w:val="00457A8E"/>
    <w:rsid w:val="00463720"/>
    <w:rsid w:val="0046757C"/>
    <w:rsid w:val="00477038"/>
    <w:rsid w:val="00482478"/>
    <w:rsid w:val="00487F75"/>
    <w:rsid w:val="00492EB2"/>
    <w:rsid w:val="00493042"/>
    <w:rsid w:val="004965F8"/>
    <w:rsid w:val="004A5319"/>
    <w:rsid w:val="004A70CA"/>
    <w:rsid w:val="004B13CD"/>
    <w:rsid w:val="004B397D"/>
    <w:rsid w:val="004B5088"/>
    <w:rsid w:val="004C07DC"/>
    <w:rsid w:val="004E6904"/>
    <w:rsid w:val="004F0F7C"/>
    <w:rsid w:val="004F1A13"/>
    <w:rsid w:val="004F5C5D"/>
    <w:rsid w:val="004F7F2E"/>
    <w:rsid w:val="005019D0"/>
    <w:rsid w:val="005132C5"/>
    <w:rsid w:val="0051569E"/>
    <w:rsid w:val="00516699"/>
    <w:rsid w:val="0052257B"/>
    <w:rsid w:val="00523503"/>
    <w:rsid w:val="005249FD"/>
    <w:rsid w:val="00541D9B"/>
    <w:rsid w:val="00552FE1"/>
    <w:rsid w:val="00565E2C"/>
    <w:rsid w:val="005669EC"/>
    <w:rsid w:val="00570534"/>
    <w:rsid w:val="00577578"/>
    <w:rsid w:val="00583EB6"/>
    <w:rsid w:val="0058628A"/>
    <w:rsid w:val="0059435C"/>
    <w:rsid w:val="00595C21"/>
    <w:rsid w:val="005A076B"/>
    <w:rsid w:val="005A6CB3"/>
    <w:rsid w:val="005B0E86"/>
    <w:rsid w:val="005B1B6A"/>
    <w:rsid w:val="005B789D"/>
    <w:rsid w:val="005C0C96"/>
    <w:rsid w:val="005C3416"/>
    <w:rsid w:val="005C38A2"/>
    <w:rsid w:val="005C67EB"/>
    <w:rsid w:val="005D729E"/>
    <w:rsid w:val="005E0B14"/>
    <w:rsid w:val="005E182F"/>
    <w:rsid w:val="005E197E"/>
    <w:rsid w:val="005F2518"/>
    <w:rsid w:val="005F2923"/>
    <w:rsid w:val="006049CE"/>
    <w:rsid w:val="00607C9E"/>
    <w:rsid w:val="00610AA3"/>
    <w:rsid w:val="006141ED"/>
    <w:rsid w:val="0061462A"/>
    <w:rsid w:val="0061568A"/>
    <w:rsid w:val="0062216B"/>
    <w:rsid w:val="006308D7"/>
    <w:rsid w:val="006353A2"/>
    <w:rsid w:val="00644590"/>
    <w:rsid w:val="0065445F"/>
    <w:rsid w:val="006557D0"/>
    <w:rsid w:val="0067155D"/>
    <w:rsid w:val="00671888"/>
    <w:rsid w:val="00671DC6"/>
    <w:rsid w:val="006741B1"/>
    <w:rsid w:val="00682D47"/>
    <w:rsid w:val="006956F9"/>
    <w:rsid w:val="006A0A94"/>
    <w:rsid w:val="006A30F6"/>
    <w:rsid w:val="006B4166"/>
    <w:rsid w:val="006B5496"/>
    <w:rsid w:val="006C30EB"/>
    <w:rsid w:val="006C310E"/>
    <w:rsid w:val="006D7B9A"/>
    <w:rsid w:val="006E5C08"/>
    <w:rsid w:val="006F372C"/>
    <w:rsid w:val="006F6402"/>
    <w:rsid w:val="00707AE0"/>
    <w:rsid w:val="00710BA0"/>
    <w:rsid w:val="00716B22"/>
    <w:rsid w:val="007257CC"/>
    <w:rsid w:val="00726367"/>
    <w:rsid w:val="00734762"/>
    <w:rsid w:val="007434FC"/>
    <w:rsid w:val="00747BC4"/>
    <w:rsid w:val="00754CE8"/>
    <w:rsid w:val="0075583F"/>
    <w:rsid w:val="00756386"/>
    <w:rsid w:val="00765806"/>
    <w:rsid w:val="00774701"/>
    <w:rsid w:val="00774D70"/>
    <w:rsid w:val="00774E00"/>
    <w:rsid w:val="0078736E"/>
    <w:rsid w:val="00795732"/>
    <w:rsid w:val="007A4714"/>
    <w:rsid w:val="007B71DD"/>
    <w:rsid w:val="007C1257"/>
    <w:rsid w:val="007C279A"/>
    <w:rsid w:val="007C47DF"/>
    <w:rsid w:val="007D1662"/>
    <w:rsid w:val="007D2F0D"/>
    <w:rsid w:val="007D639E"/>
    <w:rsid w:val="007E23FB"/>
    <w:rsid w:val="007E6507"/>
    <w:rsid w:val="007F0363"/>
    <w:rsid w:val="007F0F6E"/>
    <w:rsid w:val="00805D9F"/>
    <w:rsid w:val="00806C5C"/>
    <w:rsid w:val="00812A46"/>
    <w:rsid w:val="008159FA"/>
    <w:rsid w:val="00835BCE"/>
    <w:rsid w:val="00835F5E"/>
    <w:rsid w:val="008371D1"/>
    <w:rsid w:val="00840CF0"/>
    <w:rsid w:val="00844223"/>
    <w:rsid w:val="00844535"/>
    <w:rsid w:val="008479FD"/>
    <w:rsid w:val="00852547"/>
    <w:rsid w:val="00857383"/>
    <w:rsid w:val="00866C57"/>
    <w:rsid w:val="0086755E"/>
    <w:rsid w:val="00872705"/>
    <w:rsid w:val="0087538A"/>
    <w:rsid w:val="00892F7C"/>
    <w:rsid w:val="00894B04"/>
    <w:rsid w:val="008A4216"/>
    <w:rsid w:val="008A65CC"/>
    <w:rsid w:val="008D55DB"/>
    <w:rsid w:val="008E0FA8"/>
    <w:rsid w:val="008E154B"/>
    <w:rsid w:val="008E4E7F"/>
    <w:rsid w:val="008F2EBE"/>
    <w:rsid w:val="008F43E8"/>
    <w:rsid w:val="008F457F"/>
    <w:rsid w:val="008F5108"/>
    <w:rsid w:val="0090182C"/>
    <w:rsid w:val="00901C15"/>
    <w:rsid w:val="00902ACB"/>
    <w:rsid w:val="0090593C"/>
    <w:rsid w:val="00906C92"/>
    <w:rsid w:val="00913A36"/>
    <w:rsid w:val="00913BC9"/>
    <w:rsid w:val="009200B1"/>
    <w:rsid w:val="0092135D"/>
    <w:rsid w:val="00926AB1"/>
    <w:rsid w:val="0093310B"/>
    <w:rsid w:val="00933ECB"/>
    <w:rsid w:val="009372FB"/>
    <w:rsid w:val="0093783B"/>
    <w:rsid w:val="00944B37"/>
    <w:rsid w:val="00951169"/>
    <w:rsid w:val="00956091"/>
    <w:rsid w:val="00960565"/>
    <w:rsid w:val="009616A5"/>
    <w:rsid w:val="0096641C"/>
    <w:rsid w:val="00971928"/>
    <w:rsid w:val="00974F3D"/>
    <w:rsid w:val="00980F01"/>
    <w:rsid w:val="009902D4"/>
    <w:rsid w:val="00990C0D"/>
    <w:rsid w:val="009A0179"/>
    <w:rsid w:val="009A2DCD"/>
    <w:rsid w:val="009A53B0"/>
    <w:rsid w:val="009A7E2C"/>
    <w:rsid w:val="009B567C"/>
    <w:rsid w:val="009B6B06"/>
    <w:rsid w:val="009B7943"/>
    <w:rsid w:val="009C2E0E"/>
    <w:rsid w:val="009D7DD3"/>
    <w:rsid w:val="009E1DD9"/>
    <w:rsid w:val="009E2B41"/>
    <w:rsid w:val="009E3245"/>
    <w:rsid w:val="009E5524"/>
    <w:rsid w:val="009F0BDB"/>
    <w:rsid w:val="009F54D6"/>
    <w:rsid w:val="009F568D"/>
    <w:rsid w:val="00A02F47"/>
    <w:rsid w:val="00A044C4"/>
    <w:rsid w:val="00A10A5D"/>
    <w:rsid w:val="00A137B4"/>
    <w:rsid w:val="00A14974"/>
    <w:rsid w:val="00A20D07"/>
    <w:rsid w:val="00A24AEF"/>
    <w:rsid w:val="00A275E3"/>
    <w:rsid w:val="00A31B91"/>
    <w:rsid w:val="00A355E8"/>
    <w:rsid w:val="00A53670"/>
    <w:rsid w:val="00A57592"/>
    <w:rsid w:val="00A57ADF"/>
    <w:rsid w:val="00A63ABA"/>
    <w:rsid w:val="00A75858"/>
    <w:rsid w:val="00A76390"/>
    <w:rsid w:val="00A90EBA"/>
    <w:rsid w:val="00AA7A9C"/>
    <w:rsid w:val="00AA7C0B"/>
    <w:rsid w:val="00AB075A"/>
    <w:rsid w:val="00AB23A8"/>
    <w:rsid w:val="00AB55C7"/>
    <w:rsid w:val="00AB5CF4"/>
    <w:rsid w:val="00AC3870"/>
    <w:rsid w:val="00AD1136"/>
    <w:rsid w:val="00AD61E0"/>
    <w:rsid w:val="00AE0DF0"/>
    <w:rsid w:val="00B0199F"/>
    <w:rsid w:val="00B03A56"/>
    <w:rsid w:val="00B0409D"/>
    <w:rsid w:val="00B07BDF"/>
    <w:rsid w:val="00B115AB"/>
    <w:rsid w:val="00B122AD"/>
    <w:rsid w:val="00B13DCB"/>
    <w:rsid w:val="00B14959"/>
    <w:rsid w:val="00B208A6"/>
    <w:rsid w:val="00B20B48"/>
    <w:rsid w:val="00B25C4F"/>
    <w:rsid w:val="00B33EA5"/>
    <w:rsid w:val="00B34169"/>
    <w:rsid w:val="00B4790B"/>
    <w:rsid w:val="00B64F7F"/>
    <w:rsid w:val="00B656F4"/>
    <w:rsid w:val="00B957F2"/>
    <w:rsid w:val="00BA2B44"/>
    <w:rsid w:val="00BA6E11"/>
    <w:rsid w:val="00BB620D"/>
    <w:rsid w:val="00BC23C7"/>
    <w:rsid w:val="00BC4562"/>
    <w:rsid w:val="00BD5381"/>
    <w:rsid w:val="00BE109C"/>
    <w:rsid w:val="00BE705E"/>
    <w:rsid w:val="00BF00B0"/>
    <w:rsid w:val="00BF335F"/>
    <w:rsid w:val="00BF3FB1"/>
    <w:rsid w:val="00C03717"/>
    <w:rsid w:val="00C04384"/>
    <w:rsid w:val="00C05A6E"/>
    <w:rsid w:val="00C068A4"/>
    <w:rsid w:val="00C07C32"/>
    <w:rsid w:val="00C20699"/>
    <w:rsid w:val="00C279BA"/>
    <w:rsid w:val="00C3039A"/>
    <w:rsid w:val="00C36166"/>
    <w:rsid w:val="00C40CB7"/>
    <w:rsid w:val="00C44723"/>
    <w:rsid w:val="00C44ECA"/>
    <w:rsid w:val="00C47FC3"/>
    <w:rsid w:val="00C56813"/>
    <w:rsid w:val="00C5780F"/>
    <w:rsid w:val="00C66758"/>
    <w:rsid w:val="00C724EC"/>
    <w:rsid w:val="00C75223"/>
    <w:rsid w:val="00C80842"/>
    <w:rsid w:val="00C85A8F"/>
    <w:rsid w:val="00C9062B"/>
    <w:rsid w:val="00C912E0"/>
    <w:rsid w:val="00CA4001"/>
    <w:rsid w:val="00CC0379"/>
    <w:rsid w:val="00CC0811"/>
    <w:rsid w:val="00CD0B38"/>
    <w:rsid w:val="00CD2E27"/>
    <w:rsid w:val="00CD33D8"/>
    <w:rsid w:val="00CE0259"/>
    <w:rsid w:val="00D06111"/>
    <w:rsid w:val="00D138AE"/>
    <w:rsid w:val="00D144D5"/>
    <w:rsid w:val="00D14AF0"/>
    <w:rsid w:val="00D16A87"/>
    <w:rsid w:val="00D20CF2"/>
    <w:rsid w:val="00D261BC"/>
    <w:rsid w:val="00D30829"/>
    <w:rsid w:val="00D330FE"/>
    <w:rsid w:val="00D41E73"/>
    <w:rsid w:val="00D5537D"/>
    <w:rsid w:val="00D6239D"/>
    <w:rsid w:val="00D632BE"/>
    <w:rsid w:val="00D64A5E"/>
    <w:rsid w:val="00D670A4"/>
    <w:rsid w:val="00D7467E"/>
    <w:rsid w:val="00D75908"/>
    <w:rsid w:val="00D81876"/>
    <w:rsid w:val="00D854A6"/>
    <w:rsid w:val="00D85D38"/>
    <w:rsid w:val="00DA3233"/>
    <w:rsid w:val="00DE4099"/>
    <w:rsid w:val="00DE5597"/>
    <w:rsid w:val="00DF0862"/>
    <w:rsid w:val="00DF2C8A"/>
    <w:rsid w:val="00E07238"/>
    <w:rsid w:val="00E11384"/>
    <w:rsid w:val="00E13751"/>
    <w:rsid w:val="00E224E4"/>
    <w:rsid w:val="00E30EEF"/>
    <w:rsid w:val="00E36A66"/>
    <w:rsid w:val="00E40581"/>
    <w:rsid w:val="00E40900"/>
    <w:rsid w:val="00E42095"/>
    <w:rsid w:val="00E433B5"/>
    <w:rsid w:val="00E43BB4"/>
    <w:rsid w:val="00E63763"/>
    <w:rsid w:val="00E661AC"/>
    <w:rsid w:val="00E755C5"/>
    <w:rsid w:val="00E80F9A"/>
    <w:rsid w:val="00E82223"/>
    <w:rsid w:val="00E83C28"/>
    <w:rsid w:val="00E8404D"/>
    <w:rsid w:val="00EB48E1"/>
    <w:rsid w:val="00EB55D4"/>
    <w:rsid w:val="00EB6564"/>
    <w:rsid w:val="00EC31AA"/>
    <w:rsid w:val="00ED2B13"/>
    <w:rsid w:val="00F06AAD"/>
    <w:rsid w:val="00F1083B"/>
    <w:rsid w:val="00F2216F"/>
    <w:rsid w:val="00F23D59"/>
    <w:rsid w:val="00F34DA5"/>
    <w:rsid w:val="00F42ACE"/>
    <w:rsid w:val="00F42C54"/>
    <w:rsid w:val="00F43974"/>
    <w:rsid w:val="00F50028"/>
    <w:rsid w:val="00F6680D"/>
    <w:rsid w:val="00F76FE0"/>
    <w:rsid w:val="00F823D6"/>
    <w:rsid w:val="00F850FC"/>
    <w:rsid w:val="00F94AE3"/>
    <w:rsid w:val="00F951DF"/>
    <w:rsid w:val="00F951E2"/>
    <w:rsid w:val="00F95C51"/>
    <w:rsid w:val="00FA1D92"/>
    <w:rsid w:val="00FB7CEF"/>
    <w:rsid w:val="00FC47DE"/>
    <w:rsid w:val="00FC5434"/>
    <w:rsid w:val="00FD4E8C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C63E"/>
  <w15:docId w15:val="{2B5C6794-7604-420D-933B-E75B95B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apple-converted-space">
    <w:name w:val="apple-converted-space"/>
    <w:basedOn w:val="a0"/>
    <w:rsid w:val="00B4790B"/>
  </w:style>
  <w:style w:type="paragraph" w:styleId="ae">
    <w:name w:val="Balloon Text"/>
    <w:basedOn w:val="a"/>
    <w:link w:val="af"/>
    <w:uiPriority w:val="99"/>
    <w:semiHidden/>
    <w:unhideWhenUsed/>
    <w:rsid w:val="00B4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790B"/>
    <w:rPr>
      <w:rFonts w:ascii="Segoe UI" w:eastAsia="Consolas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4790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4790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4790B"/>
    <w:rPr>
      <w:rFonts w:ascii="Consolas" w:eastAsia="Consolas" w:hAnsi="Consolas" w:cs="Consola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79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90B"/>
    <w:rPr>
      <w:rFonts w:ascii="Consolas" w:eastAsia="Consolas" w:hAnsi="Consolas" w:cs="Consolas"/>
      <w:b/>
      <w:bCs/>
      <w:sz w:val="20"/>
      <w:szCs w:val="20"/>
    </w:rPr>
  </w:style>
  <w:style w:type="character" w:customStyle="1" w:styleId="s0">
    <w:name w:val="s0"/>
    <w:basedOn w:val="a0"/>
    <w:rsid w:val="00552F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5">
    <w:name w:val="Абзац списка Знак"/>
    <w:aliases w:val="Абзац Знак"/>
    <w:link w:val="af6"/>
    <w:uiPriority w:val="34"/>
    <w:locked/>
    <w:rsid w:val="009D7DD3"/>
  </w:style>
  <w:style w:type="paragraph" w:styleId="af6">
    <w:name w:val="List Paragraph"/>
    <w:aliases w:val="Абзац"/>
    <w:basedOn w:val="a"/>
    <w:link w:val="af5"/>
    <w:uiPriority w:val="34"/>
    <w:qFormat/>
    <w:rsid w:val="009D7D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footnote text"/>
    <w:basedOn w:val="a"/>
    <w:link w:val="af8"/>
    <w:uiPriority w:val="99"/>
    <w:semiHidden/>
    <w:unhideWhenUsed/>
    <w:rsid w:val="001A4C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4C4E"/>
    <w:rPr>
      <w:rFonts w:ascii="Consolas" w:eastAsia="Consolas" w:hAnsi="Consolas" w:cs="Consolas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A4C4E"/>
    <w:rPr>
      <w:vertAlign w:val="superscript"/>
    </w:rPr>
  </w:style>
  <w:style w:type="paragraph" w:styleId="afa">
    <w:name w:val="Revision"/>
    <w:hidden/>
    <w:uiPriority w:val="99"/>
    <w:semiHidden/>
    <w:rsid w:val="001B027C"/>
    <w:pPr>
      <w:spacing w:after="0" w:line="240" w:lineRule="auto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p.kz/custom/wysiwyg/image/file/20210311/20210311230816_944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53B2-B08B-411D-A567-09D39645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7781</Words>
  <Characters>44355</Characters>
  <Application>Microsoft Office Word</Application>
  <DocSecurity>0</DocSecurity>
  <Lines>369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Birzhan</dc:creator>
  <cp:lastModifiedBy>Алтынай Махмутовна Искакова</cp:lastModifiedBy>
  <cp:revision>6</cp:revision>
  <cp:lastPrinted>2017-05-30T08:35:00Z</cp:lastPrinted>
  <dcterms:created xsi:type="dcterms:W3CDTF">2023-09-06T10:18:00Z</dcterms:created>
  <dcterms:modified xsi:type="dcterms:W3CDTF">2024-06-07T10:17:00Z</dcterms:modified>
</cp:coreProperties>
</file>